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21" w:rsidRDefault="00847E21" w:rsidP="00847E21">
      <w:pPr>
        <w:pStyle w:val="30"/>
        <w:shd w:val="clear" w:color="auto" w:fill="auto"/>
        <w:spacing w:after="0" w:line="326" w:lineRule="exact"/>
      </w:pPr>
      <w:bookmarkStart w:id="0" w:name="_GoBack"/>
      <w:bookmarkEnd w:id="0"/>
    </w:p>
    <w:p w:rsidR="00D56512" w:rsidRDefault="00F52B28">
      <w:r>
        <w:rPr>
          <w:noProof/>
          <w:lang w:bidi="ar-SA"/>
        </w:rPr>
        <w:drawing>
          <wp:inline distT="0" distB="0" distL="0" distR="0" wp14:anchorId="5CF3AA3A" wp14:editId="35A0939D">
            <wp:extent cx="5940425" cy="8214672"/>
            <wp:effectExtent l="0" t="0" r="3175" b="0"/>
            <wp:docPr id="1" name="Рисунок 1" descr="https://sun9-31.userapi.com/impg/iZe6G38fWHbnb2-77j9W2TMvrnfSVSmX-E5GEQ/SrWKJLlr5oE.jpg?size=781x1080&amp;quality=95&amp;sign=c8d6e5c23918e00703a56465e9cf84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1.userapi.com/impg/iZe6G38fWHbnb2-77j9W2TMvrnfSVSmX-E5GEQ/SrWKJLlr5oE.jpg?size=781x1080&amp;quality=95&amp;sign=c8d6e5c23918e00703a56465e9cf842f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1E" w:rsidRDefault="00FD671E"/>
    <w:p w:rsidR="00FD671E" w:rsidRDefault="00FD671E"/>
    <w:p w:rsidR="00FD671E" w:rsidRDefault="00FD671E"/>
    <w:p w:rsidR="00FD671E" w:rsidRDefault="00FD671E"/>
    <w:p w:rsidR="00FD671E" w:rsidRDefault="00FD671E"/>
    <w:p w:rsidR="00FD671E" w:rsidRDefault="00FD671E"/>
    <w:p w:rsidR="00FD671E" w:rsidRDefault="00FD671E"/>
    <w:p w:rsidR="00FD671E" w:rsidRDefault="00FD671E"/>
    <w:p w:rsidR="00FD671E" w:rsidRDefault="00FD671E"/>
    <w:p w:rsidR="00FD671E" w:rsidRDefault="00FD671E" w:rsidP="00FD671E">
      <w:pPr>
        <w:pStyle w:val="30"/>
        <w:shd w:val="clear" w:color="auto" w:fill="auto"/>
        <w:spacing w:after="0" w:line="326" w:lineRule="exact"/>
        <w:jc w:val="center"/>
      </w:pPr>
      <w:r>
        <w:t>Пояснительная записка</w:t>
      </w:r>
    </w:p>
    <w:p w:rsidR="00FD671E" w:rsidRDefault="00FD671E" w:rsidP="00FD671E">
      <w:pPr>
        <w:pStyle w:val="30"/>
        <w:shd w:val="clear" w:color="auto" w:fill="auto"/>
        <w:spacing w:after="0" w:line="326" w:lineRule="exact"/>
        <w:jc w:val="center"/>
      </w:pPr>
    </w:p>
    <w:p w:rsidR="00FD671E" w:rsidRDefault="00FD671E" w:rsidP="00FD671E">
      <w:pPr>
        <w:pStyle w:val="30"/>
        <w:shd w:val="clear" w:color="auto" w:fill="auto"/>
        <w:spacing w:after="0" w:line="360" w:lineRule="auto"/>
        <w:ind w:firstLine="708"/>
        <w:rPr>
          <w:b w:val="0"/>
        </w:rPr>
      </w:pPr>
      <w:r w:rsidRPr="00FA5300">
        <w:rPr>
          <w:b w:val="0"/>
        </w:rPr>
        <w:t xml:space="preserve">Психологическая успешность ребенка – первостепенная задача процесса развития. Развитие в детском возрасте подчиняется </w:t>
      </w:r>
      <w:proofErr w:type="spellStart"/>
      <w:r w:rsidRPr="00FA5300">
        <w:rPr>
          <w:b w:val="0"/>
        </w:rPr>
        <w:t>этиопатогенетическому</w:t>
      </w:r>
      <w:proofErr w:type="spellEnd"/>
      <w:r w:rsidRPr="00FA5300">
        <w:rPr>
          <w:b w:val="0"/>
        </w:rPr>
        <w:t xml:space="preserve"> принципу, который гласит, что нарушения на разных этапах развития могут быть вызваны различными этиологиями, а также, одна и та же этиология на различных этапах развития может давать различную симптоматику. Таким образом, задачей всестороннего развития возможностей ребенка в условиях ДОУ является не только своевременная коррекция нарушений, но также и своевременная профилактика, подготовка высших психических функций к полной своей реализации в </w:t>
      </w:r>
      <w:proofErr w:type="gramStart"/>
      <w:r w:rsidRPr="00FA5300">
        <w:rPr>
          <w:b w:val="0"/>
        </w:rPr>
        <w:t>более старшем</w:t>
      </w:r>
      <w:proofErr w:type="gramEnd"/>
      <w:r w:rsidRPr="00FA5300">
        <w:rPr>
          <w:b w:val="0"/>
        </w:rPr>
        <w:t xml:space="preserve"> возрасте. </w:t>
      </w:r>
      <w:proofErr w:type="gramStart"/>
      <w:r w:rsidRPr="00FA5300">
        <w:rPr>
          <w:b w:val="0"/>
        </w:rPr>
        <w:t xml:space="preserve">Грани успешности во многом опираются на возможности и функциональную </w:t>
      </w:r>
      <w:proofErr w:type="spellStart"/>
      <w:r w:rsidRPr="00FA5300">
        <w:rPr>
          <w:b w:val="0"/>
        </w:rPr>
        <w:t>сформированность</w:t>
      </w:r>
      <w:proofErr w:type="spellEnd"/>
      <w:r w:rsidRPr="00FA5300">
        <w:rPr>
          <w:b w:val="0"/>
        </w:rPr>
        <w:t xml:space="preserve"> мозгового субстрата, что в свою очередь требует определенных усилий со стороны взрослых.</w:t>
      </w:r>
      <w:proofErr w:type="gramEnd"/>
      <w:r w:rsidRPr="00FA5300">
        <w:rPr>
          <w:b w:val="0"/>
        </w:rPr>
        <w:t xml:space="preserve"> Преимущественно, развитие детского мозга происходит через плотный контакт с окружающей действительностью, </w:t>
      </w:r>
      <w:proofErr w:type="gramStart"/>
      <w:r w:rsidRPr="00FA5300">
        <w:rPr>
          <w:b w:val="0"/>
        </w:rPr>
        <w:t>движении</w:t>
      </w:r>
      <w:proofErr w:type="gramEnd"/>
      <w:r w:rsidRPr="00FA5300">
        <w:rPr>
          <w:b w:val="0"/>
        </w:rPr>
        <w:t xml:space="preserve"> и физической активности. Данная про</w:t>
      </w:r>
      <w:r>
        <w:rPr>
          <w:b w:val="0"/>
        </w:rPr>
        <w:t>грамма предназначена для детей 5</w:t>
      </w:r>
      <w:r w:rsidRPr="00FA5300">
        <w:rPr>
          <w:b w:val="0"/>
        </w:rPr>
        <w:t xml:space="preserve">-7 лет и направлена на </w:t>
      </w:r>
      <w:proofErr w:type="spellStart"/>
      <w:r w:rsidRPr="00FA5300">
        <w:rPr>
          <w:b w:val="0"/>
        </w:rPr>
        <w:t>нейропрофилактику</w:t>
      </w:r>
      <w:proofErr w:type="spellEnd"/>
      <w:r w:rsidRPr="00FA5300">
        <w:rPr>
          <w:b w:val="0"/>
        </w:rPr>
        <w:t xml:space="preserve"> и развитие высших психических функций ребенка. Программа построена с учетом особенностей психофизического развития детей в указанном возрастном диапазоне и опирается на классические принципы нейропсихологии. Развивающие занятия строятся с опорой на нейропсихологические принципы развития высших психических процессов в онтогенезе. Нейропсихология – наука о мозговой организации психических процессов. В основе развивающих занятий лежат классические постулаты о развитии мозга и психики А.Р. </w:t>
      </w:r>
      <w:proofErr w:type="spellStart"/>
      <w:r w:rsidRPr="00FA5300">
        <w:rPr>
          <w:b w:val="0"/>
        </w:rPr>
        <w:t>Лурии</w:t>
      </w:r>
      <w:proofErr w:type="spellEnd"/>
      <w:r w:rsidRPr="00FA5300">
        <w:rPr>
          <w:b w:val="0"/>
        </w:rPr>
        <w:t>. Л.С. Цветковой и др. Также, принципы построения программы составлены с учетом нормативных показателей созревания психических функций и зоны ближайшего развития, методологически выходящих также из концепции Л.С. Выготского. Одним из эффективнейших методов сенсомоторного развития на данный момент, использующихся при построении программы, является авторский подход А.В. Семенович – метод замещающего онтогенеза, преследующий цель развития мозгового (</w:t>
      </w:r>
      <w:proofErr w:type="spellStart"/>
      <w:r w:rsidRPr="00FA5300">
        <w:rPr>
          <w:b w:val="0"/>
        </w:rPr>
        <w:t>нейросоматического</w:t>
      </w:r>
      <w:proofErr w:type="spellEnd"/>
      <w:r w:rsidRPr="00FA5300">
        <w:rPr>
          <w:b w:val="0"/>
        </w:rPr>
        <w:t xml:space="preserve">) обеспечения онтогенетического развития психики ребенка. </w:t>
      </w:r>
    </w:p>
    <w:p w:rsidR="00FD671E" w:rsidRDefault="00FD671E" w:rsidP="00FD671E">
      <w:pPr>
        <w:pStyle w:val="30"/>
        <w:shd w:val="clear" w:color="auto" w:fill="auto"/>
        <w:spacing w:after="0" w:line="360" w:lineRule="auto"/>
        <w:ind w:firstLine="708"/>
        <w:rPr>
          <w:b w:val="0"/>
        </w:rPr>
      </w:pPr>
      <w:r w:rsidRPr="00FA5300">
        <w:lastRenderedPageBreak/>
        <w:t>Актуальность</w:t>
      </w:r>
      <w:r w:rsidRPr="00FA5300">
        <w:rPr>
          <w:b w:val="0"/>
        </w:rPr>
        <w:t xml:space="preserve"> данной программы заключается в том, что в условиях роста числа факторов риска представляется первостепенно важной </w:t>
      </w:r>
      <w:proofErr w:type="spellStart"/>
      <w:r w:rsidRPr="00FA5300">
        <w:rPr>
          <w:b w:val="0"/>
        </w:rPr>
        <w:t>психопрофилактика</w:t>
      </w:r>
      <w:proofErr w:type="spellEnd"/>
      <w:r w:rsidRPr="00FA5300">
        <w:rPr>
          <w:b w:val="0"/>
        </w:rPr>
        <w:t xml:space="preserve">. В последние десятилетия растет число </w:t>
      </w:r>
      <w:proofErr w:type="gramStart"/>
      <w:r w:rsidRPr="00FA5300">
        <w:rPr>
          <w:b w:val="0"/>
        </w:rPr>
        <w:t>встречающихся</w:t>
      </w:r>
      <w:proofErr w:type="gramEnd"/>
      <w:r w:rsidRPr="00FA5300">
        <w:rPr>
          <w:b w:val="0"/>
        </w:rPr>
        <w:t xml:space="preserve"> </w:t>
      </w:r>
      <w:proofErr w:type="spellStart"/>
      <w:r w:rsidRPr="00FA5300">
        <w:rPr>
          <w:b w:val="0"/>
        </w:rPr>
        <w:t>патофеноменов</w:t>
      </w:r>
      <w:proofErr w:type="spellEnd"/>
      <w:r w:rsidRPr="00FA5300">
        <w:rPr>
          <w:b w:val="0"/>
        </w:rPr>
        <w:t xml:space="preserve"> в детской популяции. С нейропсихологической точки зрения это во многом коррелирует с актуализацией «</w:t>
      </w:r>
      <w:proofErr w:type="spellStart"/>
      <w:r w:rsidRPr="00FA5300">
        <w:rPr>
          <w:b w:val="0"/>
        </w:rPr>
        <w:t>дисгенетического</w:t>
      </w:r>
      <w:proofErr w:type="spellEnd"/>
      <w:r w:rsidRPr="00FA5300">
        <w:rPr>
          <w:b w:val="0"/>
        </w:rPr>
        <w:t xml:space="preserve"> синдрома» – возникшей дисфункции наиболее рано созревающих структур мозга, детерминированной органически или функционально. Последствия данного синдрома ставят онтогенез в искаженную позицию – наблюдаются задержки </w:t>
      </w:r>
      <w:proofErr w:type="spellStart"/>
      <w:r w:rsidRPr="00FA5300">
        <w:rPr>
          <w:b w:val="0"/>
        </w:rPr>
        <w:t>психо</w:t>
      </w:r>
      <w:proofErr w:type="spellEnd"/>
      <w:r w:rsidRPr="00FA5300">
        <w:rPr>
          <w:b w:val="0"/>
        </w:rPr>
        <w:t>-речевого развития, искажается становление подкорково-корковых структур и межполушарных взаимодействий, функциональной специализ</w:t>
      </w:r>
      <w:r>
        <w:rPr>
          <w:b w:val="0"/>
        </w:rPr>
        <w:t xml:space="preserve">ации полушарий головного мозга. </w:t>
      </w:r>
      <w:proofErr w:type="spellStart"/>
      <w:r w:rsidRPr="00FA5300">
        <w:rPr>
          <w:b w:val="0"/>
        </w:rPr>
        <w:t>Психопрофилактика</w:t>
      </w:r>
      <w:proofErr w:type="spellEnd"/>
      <w:r w:rsidRPr="00FA5300">
        <w:rPr>
          <w:b w:val="0"/>
        </w:rPr>
        <w:t xml:space="preserve"> обеспечивает своевременное развитие психики ребенка в естественных условиях с опорой на ведущую </w:t>
      </w:r>
    </w:p>
    <w:p w:rsidR="00FD671E" w:rsidRDefault="00FD671E" w:rsidP="00FD671E">
      <w:pPr>
        <w:pStyle w:val="30"/>
        <w:shd w:val="clear" w:color="auto" w:fill="auto"/>
        <w:spacing w:after="0" w:line="360" w:lineRule="auto"/>
        <w:rPr>
          <w:b w:val="0"/>
        </w:rPr>
      </w:pPr>
      <w:r w:rsidRPr="00FA5300">
        <w:rPr>
          <w:b w:val="0"/>
        </w:rPr>
        <w:t xml:space="preserve">игровую деятельность в детском возрасте. Также, в рамках программы занятия проходят в определенной тематике, которая дополняет и закрепляет знания детей об окружающем мире. </w:t>
      </w:r>
    </w:p>
    <w:p w:rsidR="00FD671E" w:rsidRDefault="00FD671E" w:rsidP="00FD671E">
      <w:pPr>
        <w:pStyle w:val="30"/>
        <w:shd w:val="clear" w:color="auto" w:fill="auto"/>
        <w:spacing w:after="0" w:line="360" w:lineRule="auto"/>
        <w:ind w:firstLine="708"/>
        <w:rPr>
          <w:b w:val="0"/>
        </w:rPr>
      </w:pPr>
      <w:r>
        <w:rPr>
          <w:b w:val="0"/>
        </w:rPr>
        <w:t>Программа «</w:t>
      </w:r>
      <w:proofErr w:type="spellStart"/>
      <w:r>
        <w:rPr>
          <w:b w:val="0"/>
        </w:rPr>
        <w:t>Нейро</w:t>
      </w:r>
      <w:proofErr w:type="spellEnd"/>
      <w:r>
        <w:rPr>
          <w:b w:val="0"/>
        </w:rPr>
        <w:t xml:space="preserve"> игры</w:t>
      </w:r>
      <w:r w:rsidRPr="00FA5300">
        <w:rPr>
          <w:b w:val="0"/>
        </w:rPr>
        <w:t xml:space="preserve">» несет в себе следующие важнейшие </w:t>
      </w:r>
      <w:r w:rsidRPr="00FA5300">
        <w:t>задачи:</w:t>
      </w:r>
      <w:r w:rsidRPr="00FA5300">
        <w:rPr>
          <w:b w:val="0"/>
        </w:rPr>
        <w:t xml:space="preserve"> коррекционная, образовательная, профилактическая, воспитательная. </w:t>
      </w:r>
    </w:p>
    <w:p w:rsidR="00FD671E" w:rsidRDefault="00FD671E" w:rsidP="00FD671E">
      <w:pPr>
        <w:pStyle w:val="30"/>
        <w:shd w:val="clear" w:color="auto" w:fill="auto"/>
        <w:spacing w:after="0" w:line="360" w:lineRule="auto"/>
        <w:ind w:firstLine="708"/>
        <w:rPr>
          <w:b w:val="0"/>
        </w:rPr>
      </w:pPr>
      <w:r w:rsidRPr="00FA5300">
        <w:t>Новизна</w:t>
      </w:r>
      <w:r w:rsidRPr="00FA5300">
        <w:rPr>
          <w:b w:val="0"/>
        </w:rPr>
        <w:t xml:space="preserve"> программы в рамках ДОУ заключается в принципах интегрированности, естественности развития в естественной игре, движении психических процессов и функций. Программа направлена на всестороннее развитие ребенка, совершенствование и развитие высших психических функций, овладение двигательными навыками, пространственными представлениями в естественной ведущей деятельности с учетом запросов общеобразовательной программы, а также с учетом </w:t>
      </w:r>
      <w:proofErr w:type="spellStart"/>
      <w:r w:rsidRPr="00FA5300">
        <w:rPr>
          <w:b w:val="0"/>
        </w:rPr>
        <w:t>здоровьесберегающих</w:t>
      </w:r>
      <w:proofErr w:type="spellEnd"/>
      <w:r w:rsidRPr="00FA5300">
        <w:rPr>
          <w:b w:val="0"/>
        </w:rPr>
        <w:t xml:space="preserve"> технологий</w:t>
      </w:r>
      <w:r>
        <w:rPr>
          <w:b w:val="0"/>
        </w:rPr>
        <w:t>.</w:t>
      </w:r>
    </w:p>
    <w:p w:rsidR="00FD671E" w:rsidRDefault="00FD671E" w:rsidP="00FD671E">
      <w:pPr>
        <w:pStyle w:val="30"/>
        <w:shd w:val="clear" w:color="auto" w:fill="auto"/>
        <w:spacing w:after="0" w:line="360" w:lineRule="auto"/>
        <w:rPr>
          <w:b w:val="0"/>
        </w:rPr>
      </w:pPr>
    </w:p>
    <w:p w:rsidR="00FD671E" w:rsidRPr="00A01A07" w:rsidRDefault="00FD671E" w:rsidP="00FD671E">
      <w:pPr>
        <w:pStyle w:val="20"/>
        <w:shd w:val="clear" w:color="auto" w:fill="auto"/>
        <w:spacing w:after="304" w:line="360" w:lineRule="auto"/>
        <w:ind w:firstLine="0"/>
        <w:rPr>
          <w:b/>
        </w:rPr>
      </w:pPr>
      <w:r w:rsidRPr="00A01A07">
        <w:rPr>
          <w:b/>
        </w:rPr>
        <w:t>Характеристика дополнительной общеобразовательной общеразвивающей программы</w:t>
      </w:r>
    </w:p>
    <w:p w:rsidR="00FD671E" w:rsidRDefault="00FD671E" w:rsidP="00FD671E">
      <w:pPr>
        <w:pStyle w:val="20"/>
        <w:shd w:val="clear" w:color="auto" w:fill="auto"/>
        <w:spacing w:after="304" w:line="360" w:lineRule="auto"/>
        <w:ind w:firstLine="0"/>
        <w:rPr>
          <w:b/>
          <w:color w:val="000000" w:themeColor="text1"/>
        </w:rPr>
      </w:pPr>
      <w:r w:rsidRPr="00AD1FC8">
        <w:rPr>
          <w:b/>
          <w:color w:val="000000" w:themeColor="text1"/>
        </w:rPr>
        <w:t>Направленность дополнительной общеобразовательной общеразвивающей программы.</w:t>
      </w:r>
    </w:p>
    <w:p w:rsidR="00FD671E" w:rsidRDefault="00FD671E" w:rsidP="00FD671E">
      <w:pPr>
        <w:pStyle w:val="20"/>
        <w:shd w:val="clear" w:color="auto" w:fill="auto"/>
        <w:spacing w:after="304" w:line="360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Нейроигры</w:t>
      </w:r>
      <w:proofErr w:type="spellEnd"/>
      <w:r w:rsidRPr="00AD1FC8">
        <w:rPr>
          <w:color w:val="000000" w:themeColor="text1"/>
        </w:rPr>
        <w:t xml:space="preserve">» – социально-гуманитарная (в соответствии с нормативным </w:t>
      </w:r>
      <w:r w:rsidRPr="00AD1FC8">
        <w:rPr>
          <w:color w:val="000000" w:themeColor="text1"/>
        </w:rPr>
        <w:lastRenderedPageBreak/>
        <w:t>документом:</w:t>
      </w:r>
      <w:proofErr w:type="gramEnd"/>
      <w:r w:rsidRPr="00AD1FC8">
        <w:rPr>
          <w:color w:val="000000" w:themeColor="text1"/>
        </w:rPr>
        <w:t xml:space="preserve"> </w:t>
      </w:r>
      <w:proofErr w:type="gramStart"/>
      <w:r w:rsidRPr="00AD1FC8">
        <w:rPr>
          <w:color w:val="000000" w:themeColor="text1"/>
        </w:rPr>
        <w:t>Приказ Министерства просвещения Р</w:t>
      </w:r>
      <w:r>
        <w:rPr>
          <w:color w:val="000000" w:themeColor="text1"/>
        </w:rPr>
        <w:t>Ф от 9 ноября 2018 года № 196 «</w:t>
      </w:r>
      <w:r w:rsidRPr="00AD1FC8">
        <w:rPr>
          <w:color w:val="000000" w:themeColor="text1"/>
        </w:rPr>
        <w:t>Об утверждении Порядка организации и осуществления образовательной деятельности по дополнительным общеобразовательным программам (с изменениями на 30 сентября 2020 года)»).</w:t>
      </w:r>
      <w:proofErr w:type="gramEnd"/>
      <w:r w:rsidRPr="00AD1FC8">
        <w:rPr>
          <w:color w:val="000000" w:themeColor="text1"/>
        </w:rPr>
        <w:t xml:space="preserve"> </w:t>
      </w:r>
      <w:r w:rsidRPr="00AD1FC8">
        <w:rPr>
          <w:color w:val="000000" w:themeColor="text1"/>
        </w:rPr>
        <w:br/>
      </w:r>
      <w:r w:rsidRPr="00AD1FC8">
        <w:rPr>
          <w:b/>
          <w:color w:val="000000" w:themeColor="text1"/>
        </w:rPr>
        <w:t>Уровень освоения программы</w:t>
      </w:r>
      <w:r w:rsidRPr="00AD1FC8">
        <w:rPr>
          <w:color w:val="000000" w:themeColor="text1"/>
        </w:rPr>
        <w:t xml:space="preserve">. </w:t>
      </w:r>
    </w:p>
    <w:p w:rsidR="00FD671E" w:rsidRPr="00AD1FC8" w:rsidRDefault="00FD671E" w:rsidP="00FD671E">
      <w:pPr>
        <w:pStyle w:val="20"/>
        <w:shd w:val="clear" w:color="auto" w:fill="auto"/>
        <w:spacing w:after="304" w:line="360" w:lineRule="auto"/>
        <w:ind w:firstLine="0"/>
        <w:rPr>
          <w:color w:val="000000" w:themeColor="text1"/>
        </w:rPr>
      </w:pPr>
      <w:proofErr w:type="gramStart"/>
      <w:r w:rsidRPr="00AD1FC8">
        <w:rPr>
          <w:color w:val="000000" w:themeColor="text1"/>
        </w:rPr>
        <w:t>В соответствии с региональными нормативными документами уровень осв</w:t>
      </w:r>
      <w:r>
        <w:rPr>
          <w:color w:val="000000" w:themeColor="text1"/>
        </w:rPr>
        <w:t>оения программы «</w:t>
      </w:r>
      <w:proofErr w:type="spellStart"/>
      <w:r>
        <w:rPr>
          <w:color w:val="000000" w:themeColor="text1"/>
        </w:rPr>
        <w:t>Нейро</w:t>
      </w:r>
      <w:proofErr w:type="spellEnd"/>
      <w:r>
        <w:rPr>
          <w:color w:val="000000" w:themeColor="text1"/>
        </w:rPr>
        <w:t xml:space="preserve"> игра</w:t>
      </w:r>
      <w:r w:rsidRPr="00AD1FC8">
        <w:rPr>
          <w:color w:val="000000" w:themeColor="text1"/>
        </w:rPr>
        <w:t xml:space="preserve">» – ознакомительный (Приказ </w:t>
      </w:r>
      <w:proofErr w:type="spellStart"/>
      <w:r w:rsidRPr="00AD1FC8">
        <w:rPr>
          <w:color w:val="000000" w:themeColor="text1"/>
        </w:rPr>
        <w:t>ДОгМ</w:t>
      </w:r>
      <w:proofErr w:type="spellEnd"/>
      <w:r w:rsidRPr="00AD1FC8">
        <w:rPr>
          <w:color w:val="000000" w:themeColor="text1"/>
        </w:rPr>
        <w:t xml:space="preserve"> № 992 от 17.12.2014 года «О мерах по развитию дополнительного образования детей в 2014/2015 учебном году» (в ред. от 07.08.2015 г., № 1308, в ред. от 08.09.2015 г., № 2074, в ред. От 30.08.2015 г., №1035, в ред. от 31.01.2017 г., № 30.).</w:t>
      </w:r>
      <w:proofErr w:type="gramEnd"/>
      <w:r w:rsidRPr="00A01A07">
        <w:rPr>
          <w:color w:val="FF0000"/>
        </w:rPr>
        <w:br/>
      </w:r>
      <w:r>
        <w:t xml:space="preserve"> </w:t>
      </w:r>
      <w:r w:rsidRPr="003454F5">
        <w:tab/>
      </w:r>
      <w:r w:rsidRPr="00A01A07">
        <w:rPr>
          <w:b/>
        </w:rPr>
        <w:t xml:space="preserve">Цели и задачи реализации программы. </w:t>
      </w:r>
      <w:r>
        <w:t xml:space="preserve">Целью данной программы является развитие психических процессов и высших психических функций в условиях физической активности и игры. Для достижения цели данной программы, в нее закладываются следующие задачи: </w:t>
      </w:r>
      <w:r>
        <w:br/>
        <w:t xml:space="preserve">— Развитие двигательной сферы через научение регуляции мышечного тонуса, развитии координации движений; кинетического и кинестетического, орального </w:t>
      </w:r>
      <w:proofErr w:type="spellStart"/>
      <w:r>
        <w:t>праксиса</w:t>
      </w:r>
      <w:proofErr w:type="spellEnd"/>
      <w:r>
        <w:t xml:space="preserve">; преодолении функциональной разобщенности движений, формировании </w:t>
      </w:r>
      <w:proofErr w:type="spellStart"/>
      <w:r>
        <w:t>содружественной</w:t>
      </w:r>
      <w:proofErr w:type="spellEnd"/>
      <w:r>
        <w:t xml:space="preserve"> и реципрокной координации; формировании кинестетических схем; формировании ритмически организованных движений. — Развитие гностических процессов, восприяти</w:t>
      </w:r>
      <w:proofErr w:type="gramStart"/>
      <w:r>
        <w:t>я–</w:t>
      </w:r>
      <w:proofErr w:type="gramEnd"/>
      <w:r>
        <w:t xml:space="preserve"> зрительного, слухового, кинестетического. </w:t>
      </w:r>
      <w:r>
        <w:br/>
        <w:t xml:space="preserve">— Формирование произвольной регуляции деятельности. </w:t>
      </w:r>
      <w:r>
        <w:br/>
        <w:t xml:space="preserve">— Формирование пространственных и </w:t>
      </w:r>
      <w:proofErr w:type="spellStart"/>
      <w:r>
        <w:t>квазипространственных</w:t>
      </w:r>
      <w:proofErr w:type="spellEnd"/>
      <w:r>
        <w:t xml:space="preserve"> представлений. — Развитие </w:t>
      </w:r>
      <w:proofErr w:type="spellStart"/>
      <w:r>
        <w:t>мнестических</w:t>
      </w:r>
      <w:proofErr w:type="spellEnd"/>
      <w:r>
        <w:t xml:space="preserve"> процессов – модально-неспецифической и </w:t>
      </w:r>
      <w:proofErr w:type="spellStart"/>
      <w:r>
        <w:t>модальноспецифической</w:t>
      </w:r>
      <w:proofErr w:type="spellEnd"/>
      <w:r>
        <w:t xml:space="preserve"> памяти. </w:t>
      </w:r>
      <w:r>
        <w:br/>
        <w:t>— Развитие мышления через формирование функций программирования, контроля деятельности.</w:t>
      </w:r>
      <w:r>
        <w:br/>
        <w:t xml:space="preserve"> — Развитие игровой деятельности детей и активное вовлечение детей в игру. </w:t>
      </w:r>
      <w:r>
        <w:br/>
        <w:t>— Способствование развитию речи в естественных игровых условиях.</w:t>
      </w:r>
      <w:r>
        <w:br/>
        <w:t xml:space="preserve"> </w:t>
      </w:r>
      <w:r w:rsidRPr="003454F5">
        <w:tab/>
      </w:r>
      <w:r w:rsidRPr="00A01A07">
        <w:rPr>
          <w:b/>
        </w:rPr>
        <w:t xml:space="preserve">Категория </w:t>
      </w:r>
      <w:proofErr w:type="gramStart"/>
      <w:r w:rsidRPr="00A01A07">
        <w:rPr>
          <w:b/>
        </w:rPr>
        <w:t>обучающихся</w:t>
      </w:r>
      <w:proofErr w:type="gramEnd"/>
      <w:r w:rsidRPr="00A01A07">
        <w:rPr>
          <w:b/>
        </w:rPr>
        <w:t>.</w:t>
      </w:r>
      <w:r>
        <w:t xml:space="preserve"> Программа «</w:t>
      </w:r>
      <w:proofErr w:type="spellStart"/>
      <w:r>
        <w:t>Нейро</w:t>
      </w:r>
      <w:proofErr w:type="spellEnd"/>
      <w:r>
        <w:t xml:space="preserve"> игра» рассчитана для детей посещающих МАДОУ ЦРР д/с №105 в возрасте 5-7 лет.</w:t>
      </w:r>
      <w:r>
        <w:br/>
      </w:r>
      <w:r w:rsidRPr="00D4562A">
        <w:rPr>
          <w:b/>
        </w:rPr>
        <w:t xml:space="preserve">          </w:t>
      </w:r>
      <w:r w:rsidRPr="00A01A07">
        <w:rPr>
          <w:b/>
        </w:rPr>
        <w:t>Срок реализации программы</w:t>
      </w:r>
      <w:r>
        <w:t xml:space="preserve"> – 1 месяц. Программа рассчитана на 8 занятий </w:t>
      </w:r>
      <w:r>
        <w:lastRenderedPageBreak/>
        <w:t xml:space="preserve">(8 часов). </w:t>
      </w:r>
      <w:r w:rsidRPr="00D4562A">
        <w:br/>
      </w:r>
      <w:r w:rsidRPr="00D4562A">
        <w:rPr>
          <w:b/>
        </w:rPr>
        <w:t xml:space="preserve">         </w:t>
      </w:r>
      <w:r w:rsidRPr="00A01A07">
        <w:rPr>
          <w:b/>
        </w:rPr>
        <w:t>Форма работы и режим занятий.</w:t>
      </w:r>
      <w:r>
        <w:t xml:space="preserve"> Форма организации образовательной деятельности – групповая. Занятия проходят 2 раза в неделю. Длительность занятий – 25-30 минут. Так как занятия предполагают подвижные и малоподвижные игры, двигательные формы активности, смену форм деятельности, данный режим оптимален для детей старшего и подготовительного дошкольного возраста. Для достижения оптимального режима работы на занятиях допускается максимальная наполняемость не более 10 человек в рамках одной подгруппы.   </w:t>
      </w:r>
      <w:r w:rsidRPr="00D4562A">
        <w:t xml:space="preserve">     </w:t>
      </w:r>
      <w:r>
        <w:t xml:space="preserve">  </w:t>
      </w:r>
      <w:r w:rsidRPr="00D4562A">
        <w:br/>
        <w:t xml:space="preserve">         </w:t>
      </w:r>
      <w:r w:rsidRPr="00BE48E8">
        <w:rPr>
          <w:b/>
        </w:rPr>
        <w:t>Предполагаемые результаты реализации программы</w:t>
      </w:r>
      <w:r>
        <w:t xml:space="preserve">. </w:t>
      </w:r>
      <w:proofErr w:type="gramStart"/>
      <w:r>
        <w:t>В результате освоения программы предполагается общее улучшение тонического статуса детей; развитие крупной и мелкой моторики; улучшение координации движений (</w:t>
      </w:r>
      <w:proofErr w:type="spellStart"/>
      <w:r>
        <w:t>содружественной</w:t>
      </w:r>
      <w:proofErr w:type="spellEnd"/>
      <w:r>
        <w:t xml:space="preserve"> и реципрокной); улучшение навыков произвольной регуляции поведения и деятельности; улучшение гностической, </w:t>
      </w:r>
      <w:proofErr w:type="spellStart"/>
      <w:r>
        <w:t>мнестической</w:t>
      </w:r>
      <w:proofErr w:type="spellEnd"/>
      <w:r>
        <w:t xml:space="preserve"> сферы, расширение пространственных представлений; развитие </w:t>
      </w:r>
      <w:proofErr w:type="spellStart"/>
      <w:r>
        <w:t>коммуникативности</w:t>
      </w:r>
      <w:proofErr w:type="spellEnd"/>
      <w:r>
        <w:t>, улучшение общего самочувствия детей и повышение самооценки; воспитание нравственности, уважения к культуре и традициям народов России и мира, труду людей;</w:t>
      </w:r>
      <w:proofErr w:type="gramEnd"/>
      <w:r>
        <w:t xml:space="preserve"> сформированная потребность детей в здоровом образе жизни, чувство ответственности за сохранение и укрепление своего здоровья.</w:t>
      </w:r>
    </w:p>
    <w:p w:rsidR="00FD671E" w:rsidRPr="00BE48E8" w:rsidRDefault="00FD671E" w:rsidP="00FD671E">
      <w:pPr>
        <w:pStyle w:val="20"/>
        <w:shd w:val="clear" w:color="auto" w:fill="auto"/>
        <w:spacing w:after="304" w:line="360" w:lineRule="auto"/>
        <w:ind w:firstLine="0"/>
        <w:jc w:val="center"/>
        <w:rPr>
          <w:b/>
        </w:rPr>
      </w:pPr>
      <w:r w:rsidRPr="00BE48E8">
        <w:rPr>
          <w:b/>
        </w:rPr>
        <w:t>Содержание программы</w:t>
      </w:r>
    </w:p>
    <w:p w:rsidR="00FD671E" w:rsidRDefault="00FD671E" w:rsidP="00FD671E">
      <w:pPr>
        <w:pStyle w:val="20"/>
        <w:shd w:val="clear" w:color="auto" w:fill="auto"/>
        <w:spacing w:after="304" w:line="360" w:lineRule="auto"/>
        <w:ind w:firstLine="0"/>
      </w:pPr>
      <w:r w:rsidRPr="00D4562A">
        <w:t xml:space="preserve">        </w:t>
      </w:r>
      <w:proofErr w:type="gramStart"/>
      <w:r>
        <w:t>Содержание программы «</w:t>
      </w:r>
      <w:proofErr w:type="spellStart"/>
      <w:r>
        <w:t>Нейро</w:t>
      </w:r>
      <w:proofErr w:type="spellEnd"/>
      <w:r>
        <w:t xml:space="preserve"> игры» включает в себя следующие виды упражнений:</w:t>
      </w:r>
      <w:r>
        <w:br/>
        <w:t xml:space="preserve"> — двигательный репертуар (направлено на формирование координации движений.</w:t>
      </w:r>
      <w:proofErr w:type="gramEnd"/>
      <w:r>
        <w:t xml:space="preserve"> Включает упражнения на ползание вперед, назад, вправо и влево)</w:t>
      </w:r>
      <w:proofErr w:type="gramStart"/>
      <w:r>
        <w:t>.</w:t>
      </w:r>
      <w:proofErr w:type="gramEnd"/>
      <w:r>
        <w:br/>
        <w:t xml:space="preserve"> — </w:t>
      </w:r>
      <w:proofErr w:type="gramStart"/>
      <w:r>
        <w:t>д</w:t>
      </w:r>
      <w:proofErr w:type="gramEnd"/>
      <w:r>
        <w:t xml:space="preserve">ыхательные упражнения (повышают энергетическое обеспечение деятельности мозга, успокаивают, развивают самоконтроль над поведением, эмоциями, речью, движениями, снимает стресс и </w:t>
      </w:r>
      <w:proofErr w:type="spellStart"/>
      <w:r>
        <w:t>т.д</w:t>
      </w:r>
      <w:proofErr w:type="spellEnd"/>
      <w:r>
        <w:t>).</w:t>
      </w:r>
      <w:r>
        <w:br/>
        <w:t xml:space="preserve"> — глазодвигательные упражнения (расширяют поле зрения, улучшают восприятие; развивают межполушарное взаимодействие; способствуют снижению психической утомляемости, избыточной нервной возбудимости; улучшают межличностные отношения; активизируют процесс обучения). </w:t>
      </w:r>
      <w:r>
        <w:br/>
      </w:r>
      <w:r>
        <w:lastRenderedPageBreak/>
        <w:t xml:space="preserve">— растяжки (нормализуют тонус мышц – </w:t>
      </w:r>
      <w:proofErr w:type="spellStart"/>
      <w:r>
        <w:t>гипер</w:t>
      </w:r>
      <w:proofErr w:type="spellEnd"/>
      <w:r>
        <w:t xml:space="preserve"> и </w:t>
      </w:r>
      <w:proofErr w:type="gramStart"/>
      <w:r>
        <w:t>–</w:t>
      </w:r>
      <w:proofErr w:type="spellStart"/>
      <w:r>
        <w:t>г</w:t>
      </w:r>
      <w:proofErr w:type="gramEnd"/>
      <w:r>
        <w:t>ипотонус</w:t>
      </w:r>
      <w:proofErr w:type="spellEnd"/>
      <w:r>
        <w:t xml:space="preserve"> (неконтролируемые: чрезмерное мышечное напряжение и мышечная вялость) </w:t>
      </w:r>
      <w:r>
        <w:br/>
        <w:t>— упражнения на развитие межполушарного взаимодействия (правое полушарие головного мозга отвечает за восприятие пространства, координацию движений опорно-двигательного аппарата, за образное и творческое мышление. Левое связано с речью, логикой, аналитическими функциями, структурирование, математическое мышление. Нормальное взаимодействие обоих полушарий головного мозга – это залог полноценного психического развития ребенка)</w:t>
      </w:r>
      <w:proofErr w:type="gramStart"/>
      <w:r>
        <w:t>.</w:t>
      </w:r>
      <w:proofErr w:type="gramEnd"/>
      <w:r>
        <w:br/>
        <w:t xml:space="preserve"> — </w:t>
      </w:r>
      <w:proofErr w:type="gramStart"/>
      <w:r>
        <w:t>у</w:t>
      </w:r>
      <w:proofErr w:type="gramEnd"/>
      <w:r>
        <w:t>пражнения для развития мелкой моторики (пальчиковые игры, упражнения активизируют работу головного мозга ребёнка, способствуют развитию речи и помогают подготовить руку к письму. В ходе этих игр у детей вырабатываются ловкость, умение управлять своими действиями и концентрировать внимание на одном виде деятельности)</w:t>
      </w:r>
      <w:proofErr w:type="gramStart"/>
      <w:r>
        <w:t>.</w:t>
      </w:r>
      <w:proofErr w:type="gramEnd"/>
      <w:r>
        <w:t xml:space="preserve"> </w:t>
      </w:r>
      <w:r>
        <w:br/>
        <w:t xml:space="preserve">— </w:t>
      </w:r>
      <w:proofErr w:type="gramStart"/>
      <w:r>
        <w:t>у</w:t>
      </w:r>
      <w:proofErr w:type="gramEnd"/>
      <w:r>
        <w:t>пражнения формируют базу для полного включения всех психических функций. Все упражнения вызывают у детей положительные эмоции, способствуют установке невербальных и вербальных контактов, помогают детям узнавать друг друга.</w:t>
      </w: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Перспективный план</w:t>
      </w:r>
    </w:p>
    <w:p w:rsidR="00FD671E" w:rsidRPr="00F26994" w:rsidRDefault="00FD671E" w:rsidP="00FD671E">
      <w:pPr>
        <w:autoSpaceDE w:val="0"/>
        <w:autoSpaceDN w:val="0"/>
        <w:spacing w:before="6"/>
        <w:rPr>
          <w:rFonts w:ascii="Times New Roman" w:eastAsia="Times New Roman" w:hAnsi="Times New Roman" w:cs="Times New Roman"/>
          <w:color w:val="auto"/>
          <w:sz w:val="12"/>
          <w:lang w:eastAsia="en-US" w:bidi="ar-SA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99"/>
        <w:gridCol w:w="6901"/>
        <w:gridCol w:w="928"/>
      </w:tblGrid>
      <w:tr w:rsidR="00FD671E" w:rsidRPr="00F26994" w:rsidTr="002871D3">
        <w:trPr>
          <w:trHeight w:val="1656"/>
        </w:trPr>
        <w:tc>
          <w:tcPr>
            <w:tcW w:w="495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  <w:tc>
          <w:tcPr>
            <w:tcW w:w="999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1</w:t>
            </w:r>
          </w:p>
          <w:p w:rsidR="00FD671E" w:rsidRPr="00F26994" w:rsidRDefault="00FD671E" w:rsidP="002871D3">
            <w:pPr>
              <w:spacing w:before="2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занятие</w:t>
            </w:r>
            <w:proofErr w:type="spellEnd"/>
          </w:p>
        </w:tc>
        <w:tc>
          <w:tcPr>
            <w:tcW w:w="6901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Приветствие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 xml:space="preserve"> 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Здороваемся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глазками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  <w:p w:rsidR="00FD671E" w:rsidRPr="00F26994" w:rsidRDefault="00FD671E" w:rsidP="00FD671E">
            <w:pPr>
              <w:numPr>
                <w:ilvl w:val="0"/>
                <w:numId w:val="8"/>
              </w:numPr>
              <w:tabs>
                <w:tab w:val="left" w:pos="384"/>
                <w:tab w:val="left" w:pos="2503"/>
                <w:tab w:val="left" w:pos="3961"/>
                <w:tab w:val="left" w:pos="5411"/>
                <w:tab w:val="left" w:pos="6668"/>
              </w:tabs>
              <w:spacing w:before="2"/>
              <w:ind w:right="92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Звукодыхательное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Распевка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»,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«Дирижер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</w:r>
            <w:r w:rsidRPr="00F26994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>и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оркестр».</w:t>
            </w:r>
          </w:p>
          <w:p w:rsidR="00FD671E" w:rsidRPr="00F26994" w:rsidRDefault="00FD671E" w:rsidP="00FD671E">
            <w:pPr>
              <w:numPr>
                <w:ilvl w:val="0"/>
                <w:numId w:val="8"/>
              </w:numPr>
              <w:tabs>
                <w:tab w:val="left" w:pos="384"/>
              </w:tabs>
              <w:spacing w:line="272" w:lineRule="exact"/>
              <w:ind w:hanging="284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spacing w:val="-1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мелкой</w:t>
            </w:r>
            <w:r w:rsidRPr="00F26994">
              <w:rPr>
                <w:rFonts w:ascii="Times New Roman" w:eastAsia="Times New Roman" w:hAnsi="Times New Roman"/>
                <w:color w:val="auto"/>
                <w:spacing w:val="-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моторики:</w:t>
            </w:r>
            <w:r w:rsidRPr="00F26994">
              <w:rPr>
                <w:rFonts w:ascii="Times New Roman" w:eastAsia="Times New Roman" w:hAnsi="Times New Roman"/>
                <w:color w:val="auto"/>
                <w:spacing w:val="-6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«Аквариум».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«Рисунок»</w:t>
            </w:r>
          </w:p>
          <w:p w:rsidR="00FD671E" w:rsidRPr="00F26994" w:rsidRDefault="00FD671E" w:rsidP="00FD671E">
            <w:pPr>
              <w:numPr>
                <w:ilvl w:val="0"/>
                <w:numId w:val="8"/>
              </w:numPr>
              <w:tabs>
                <w:tab w:val="left" w:pos="384"/>
              </w:tabs>
              <w:spacing w:line="274" w:lineRule="exact"/>
              <w:ind w:left="100" w:right="2402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spacing w:val="-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Нейроладошки</w:t>
            </w:r>
            <w:proofErr w:type="spellEnd"/>
            <w:proofErr w:type="gramStart"/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»(</w:t>
            </w:r>
            <w:proofErr w:type="gramEnd"/>
            <w:r w:rsidRPr="00F26994">
              <w:rPr>
                <w:rFonts w:ascii="Times New Roman" w:eastAsia="Times New Roman" w:hAnsi="Times New Roman"/>
                <w:color w:val="auto"/>
                <w:spacing w:val="-8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фрукты)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Прощание.</w:t>
            </w:r>
            <w:r w:rsidRPr="00F26994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«Башенка»</w:t>
            </w:r>
          </w:p>
        </w:tc>
        <w:tc>
          <w:tcPr>
            <w:tcW w:w="928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час</w:t>
            </w:r>
            <w:proofErr w:type="spellEnd"/>
          </w:p>
        </w:tc>
      </w:tr>
      <w:tr w:rsidR="00FD671E" w:rsidRPr="00F26994" w:rsidTr="002871D3">
        <w:trPr>
          <w:trHeight w:val="2487"/>
        </w:trPr>
        <w:tc>
          <w:tcPr>
            <w:tcW w:w="495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2</w:t>
            </w:r>
          </w:p>
        </w:tc>
        <w:tc>
          <w:tcPr>
            <w:tcW w:w="999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2</w:t>
            </w:r>
          </w:p>
          <w:p w:rsidR="00FD671E" w:rsidRPr="00F26994" w:rsidRDefault="00FD671E" w:rsidP="002871D3">
            <w:pPr>
              <w:spacing w:before="2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занятие</w:t>
            </w:r>
            <w:proofErr w:type="spellEnd"/>
          </w:p>
        </w:tc>
        <w:tc>
          <w:tcPr>
            <w:tcW w:w="6901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Приветствие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Здороваемся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глазками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  <w:p w:rsidR="00FD671E" w:rsidRPr="00F26994" w:rsidRDefault="00FD671E" w:rsidP="00FD671E">
            <w:pPr>
              <w:numPr>
                <w:ilvl w:val="0"/>
                <w:numId w:val="7"/>
              </w:numPr>
              <w:tabs>
                <w:tab w:val="left" w:pos="384"/>
                <w:tab w:val="left" w:pos="2503"/>
                <w:tab w:val="left" w:pos="3961"/>
                <w:tab w:val="left" w:pos="5411"/>
                <w:tab w:val="left" w:pos="6668"/>
              </w:tabs>
              <w:spacing w:before="4" w:line="237" w:lineRule="auto"/>
              <w:ind w:right="92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Звукодыхательное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Распевка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»,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«Дирижер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</w:r>
            <w:r w:rsidRPr="00F26994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>и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оркестр».</w:t>
            </w:r>
          </w:p>
          <w:p w:rsidR="00FD671E" w:rsidRPr="00F26994" w:rsidRDefault="00FD671E" w:rsidP="00FD671E">
            <w:pPr>
              <w:numPr>
                <w:ilvl w:val="0"/>
                <w:numId w:val="7"/>
              </w:numPr>
              <w:tabs>
                <w:tab w:val="left" w:pos="446"/>
              </w:tabs>
              <w:spacing w:before="4" w:line="275" w:lineRule="exact"/>
              <w:ind w:left="445" w:hanging="346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Нейроладошки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»</w:t>
            </w:r>
            <w:r w:rsidRPr="00F26994">
              <w:rPr>
                <w:rFonts w:ascii="Times New Roman" w:eastAsia="Times New Roman" w:hAnsi="Times New Roman"/>
                <w:color w:val="auto"/>
                <w:spacing w:val="-10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(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овощи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)</w:t>
            </w:r>
          </w:p>
          <w:p w:rsidR="00FD671E" w:rsidRPr="00F26994" w:rsidRDefault="00FD671E" w:rsidP="00FD671E">
            <w:pPr>
              <w:numPr>
                <w:ilvl w:val="0"/>
                <w:numId w:val="7"/>
              </w:numPr>
              <w:tabs>
                <w:tab w:val="left" w:pos="384"/>
              </w:tabs>
              <w:spacing w:line="242" w:lineRule="auto"/>
              <w:ind w:right="104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spacing w:val="5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пространственных</w:t>
            </w:r>
            <w:r w:rsidRPr="00F26994">
              <w:rPr>
                <w:rFonts w:ascii="Times New Roman" w:eastAsia="Times New Roman" w:hAnsi="Times New Roman"/>
                <w:color w:val="auto"/>
                <w:spacing w:val="5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представлений</w:t>
            </w:r>
            <w:r w:rsidRPr="00F26994">
              <w:rPr>
                <w:rFonts w:ascii="Times New Roman" w:eastAsia="Times New Roman" w:hAnsi="Times New Roman"/>
                <w:color w:val="auto"/>
                <w:spacing w:val="5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«Сосед</w:t>
            </w:r>
            <w:r w:rsidRPr="00F26994">
              <w:rPr>
                <w:rFonts w:ascii="Times New Roman" w:eastAsia="Times New Roman" w:hAnsi="Times New Roman"/>
                <w:color w:val="auto"/>
                <w:spacing w:val="58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слева,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сосед</w:t>
            </w:r>
            <w:r w:rsidRPr="00F26994">
              <w:rPr>
                <w:rFonts w:ascii="Times New Roman" w:eastAsia="Times New Roman" w:hAnsi="Times New Roman"/>
                <w:color w:val="auto"/>
                <w:spacing w:val="-6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справа»</w:t>
            </w:r>
          </w:p>
          <w:p w:rsidR="00FD671E" w:rsidRPr="00F26994" w:rsidRDefault="00FD671E" w:rsidP="00FD671E">
            <w:pPr>
              <w:numPr>
                <w:ilvl w:val="0"/>
                <w:numId w:val="7"/>
              </w:numPr>
              <w:tabs>
                <w:tab w:val="left" w:pos="384"/>
              </w:tabs>
              <w:spacing w:line="271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spacing w:val="-1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мелкой</w:t>
            </w:r>
            <w:r w:rsidRPr="00F26994">
              <w:rPr>
                <w:rFonts w:ascii="Times New Roman" w:eastAsia="Times New Roman" w:hAnsi="Times New Roman"/>
                <w:color w:val="auto"/>
                <w:spacing w:val="-1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моторики</w:t>
            </w:r>
            <w:r w:rsidRPr="00F26994">
              <w:rPr>
                <w:rFonts w:ascii="Times New Roman" w:eastAsia="Times New Roman" w:hAnsi="Times New Roman"/>
                <w:color w:val="auto"/>
                <w:spacing w:val="-1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«Природный</w:t>
            </w:r>
            <w:r w:rsidRPr="00F26994">
              <w:rPr>
                <w:rFonts w:ascii="Times New Roman" w:eastAsia="Times New Roman" w:hAnsi="Times New Roman"/>
                <w:color w:val="auto"/>
                <w:spacing w:val="-1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массаж»</w:t>
            </w:r>
          </w:p>
          <w:p w:rsidR="00FD671E" w:rsidRPr="00F26994" w:rsidRDefault="00FD671E" w:rsidP="00FD671E">
            <w:pPr>
              <w:numPr>
                <w:ilvl w:val="0"/>
                <w:numId w:val="7"/>
              </w:numPr>
              <w:tabs>
                <w:tab w:val="left" w:pos="384"/>
              </w:tabs>
              <w:spacing w:line="274" w:lineRule="exact"/>
              <w:ind w:left="105" w:right="4472" w:hanging="5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Релаксация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 xml:space="preserve"> 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Пляж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Прощание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.</w:t>
            </w:r>
            <w:r w:rsidRPr="00F26994">
              <w:rPr>
                <w:rFonts w:ascii="Times New Roman" w:eastAsia="Times New Roman" w:hAnsi="Times New Roman"/>
                <w:color w:val="auto"/>
                <w:spacing w:val="-10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Башенка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</w:tc>
        <w:tc>
          <w:tcPr>
            <w:tcW w:w="928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час</w:t>
            </w:r>
            <w:proofErr w:type="spellEnd"/>
          </w:p>
        </w:tc>
      </w:tr>
      <w:tr w:rsidR="00FD671E" w:rsidRPr="00F26994" w:rsidTr="002871D3">
        <w:trPr>
          <w:trHeight w:val="825"/>
        </w:trPr>
        <w:tc>
          <w:tcPr>
            <w:tcW w:w="495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3</w:t>
            </w:r>
          </w:p>
        </w:tc>
        <w:tc>
          <w:tcPr>
            <w:tcW w:w="999" w:type="dxa"/>
          </w:tcPr>
          <w:p w:rsidR="00FD671E" w:rsidRPr="00F26994" w:rsidRDefault="00FD671E" w:rsidP="002871D3">
            <w:pPr>
              <w:spacing w:line="267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3</w:t>
            </w:r>
          </w:p>
          <w:p w:rsidR="00FD671E" w:rsidRPr="00F26994" w:rsidRDefault="00FD671E" w:rsidP="002871D3">
            <w:pPr>
              <w:spacing w:line="275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занятие</w:t>
            </w:r>
            <w:proofErr w:type="spellEnd"/>
          </w:p>
        </w:tc>
        <w:tc>
          <w:tcPr>
            <w:tcW w:w="6901" w:type="dxa"/>
          </w:tcPr>
          <w:p w:rsidR="00FD671E" w:rsidRPr="00F26994" w:rsidRDefault="00FD671E" w:rsidP="002871D3">
            <w:pPr>
              <w:spacing w:line="267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Приветствие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Здороваемся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глазками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  <w:p w:rsidR="00FD671E" w:rsidRPr="00F26994" w:rsidRDefault="00FD671E" w:rsidP="002871D3">
            <w:pPr>
              <w:tabs>
                <w:tab w:val="left" w:pos="2503"/>
                <w:tab w:val="left" w:pos="3961"/>
                <w:tab w:val="left" w:pos="5411"/>
                <w:tab w:val="left" w:pos="6668"/>
              </w:tabs>
              <w:spacing w:line="278" w:lineRule="exact"/>
              <w:ind w:right="92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1.</w:t>
            </w:r>
            <w:r w:rsidRPr="00F26994">
              <w:rPr>
                <w:rFonts w:ascii="Times New Roman" w:eastAsia="Times New Roman" w:hAnsi="Times New Roman"/>
                <w:color w:val="auto"/>
                <w:spacing w:val="40"/>
                <w:lang w:val="ru-RU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Звукодыхательное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Распевка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»,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«Дирижер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</w:r>
            <w:r w:rsidRPr="00F26994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>и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оркестр».</w:t>
            </w:r>
          </w:p>
        </w:tc>
        <w:tc>
          <w:tcPr>
            <w:tcW w:w="928" w:type="dxa"/>
          </w:tcPr>
          <w:p w:rsidR="00FD671E" w:rsidRPr="00F26994" w:rsidRDefault="00FD671E" w:rsidP="002871D3">
            <w:pPr>
              <w:spacing w:line="268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час</w:t>
            </w:r>
            <w:proofErr w:type="spellEnd"/>
          </w:p>
        </w:tc>
      </w:tr>
    </w:tbl>
    <w:p w:rsidR="00FD671E" w:rsidRPr="00F26994" w:rsidRDefault="00FD671E" w:rsidP="00FD671E">
      <w:pPr>
        <w:autoSpaceDE w:val="0"/>
        <w:autoSpaceDN w:val="0"/>
        <w:spacing w:line="268" w:lineRule="exact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FD671E" w:rsidRPr="00F26994" w:rsidSect="004673A3">
          <w:pgSz w:w="11910" w:h="16840"/>
          <w:pgMar w:top="0" w:right="600" w:bottom="1460" w:left="1160" w:header="0" w:footer="1199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99"/>
        <w:gridCol w:w="6901"/>
        <w:gridCol w:w="928"/>
      </w:tblGrid>
      <w:tr w:rsidR="00FD671E" w:rsidRPr="00F26994" w:rsidTr="002871D3">
        <w:trPr>
          <w:trHeight w:val="1656"/>
        </w:trPr>
        <w:tc>
          <w:tcPr>
            <w:tcW w:w="495" w:type="dxa"/>
          </w:tcPr>
          <w:p w:rsidR="00FD671E" w:rsidRPr="00F26994" w:rsidRDefault="00FD671E" w:rsidP="002871D3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999" w:type="dxa"/>
          </w:tcPr>
          <w:p w:rsidR="00FD671E" w:rsidRPr="00F26994" w:rsidRDefault="00FD671E" w:rsidP="002871D3">
            <w:pPr>
              <w:rPr>
                <w:rFonts w:ascii="Times New Roman" w:eastAsia="Times New Roman" w:hAnsi="Times New Roman"/>
                <w:color w:val="auto"/>
                <w:lang w:val="ru-RU"/>
              </w:rPr>
            </w:pPr>
          </w:p>
        </w:tc>
        <w:tc>
          <w:tcPr>
            <w:tcW w:w="6901" w:type="dxa"/>
          </w:tcPr>
          <w:p w:rsidR="00FD671E" w:rsidRPr="00F26994" w:rsidRDefault="00FD671E" w:rsidP="00FD671E">
            <w:pPr>
              <w:numPr>
                <w:ilvl w:val="0"/>
                <w:numId w:val="6"/>
              </w:numPr>
              <w:tabs>
                <w:tab w:val="left" w:pos="446"/>
              </w:tabs>
              <w:spacing w:line="263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Упражнение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8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Нейроладошки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  <w:r w:rsidRPr="00F26994">
              <w:rPr>
                <w:rFonts w:ascii="Times New Roman" w:eastAsia="Times New Roman" w:hAnsi="Times New Roman"/>
                <w:color w:val="auto"/>
                <w:spacing w:val="-14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(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грибы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)</w:t>
            </w:r>
          </w:p>
          <w:p w:rsidR="00FD671E" w:rsidRPr="00F26994" w:rsidRDefault="00FD671E" w:rsidP="00FD671E">
            <w:pPr>
              <w:numPr>
                <w:ilvl w:val="0"/>
                <w:numId w:val="6"/>
              </w:numPr>
              <w:tabs>
                <w:tab w:val="left" w:pos="446"/>
              </w:tabs>
              <w:spacing w:before="2" w:line="275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Упражнения</w:t>
            </w:r>
            <w:r w:rsidRPr="00F26994">
              <w:rPr>
                <w:rFonts w:ascii="Times New Roman" w:eastAsia="Times New Roman" w:hAnsi="Times New Roman"/>
                <w:color w:val="auto"/>
                <w:spacing w:val="-8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«Двигаемся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по</w:t>
            </w:r>
            <w:r w:rsidRPr="00F26994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команде»,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«Четыре</w:t>
            </w:r>
            <w:r w:rsidRPr="00F26994">
              <w:rPr>
                <w:rFonts w:ascii="Times New Roman" w:eastAsia="Times New Roman" w:hAnsi="Times New Roman"/>
                <w:color w:val="auto"/>
                <w:spacing w:val="-1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стихии»,</w:t>
            </w:r>
          </w:p>
          <w:p w:rsidR="00FD671E" w:rsidRPr="00F26994" w:rsidRDefault="00FD671E" w:rsidP="00FD671E">
            <w:pPr>
              <w:numPr>
                <w:ilvl w:val="0"/>
                <w:numId w:val="6"/>
              </w:numPr>
              <w:tabs>
                <w:tab w:val="left" w:pos="384"/>
              </w:tabs>
              <w:spacing w:line="275" w:lineRule="exact"/>
              <w:ind w:left="383" w:hanging="284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spacing w:val="-1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мелкой</w:t>
            </w:r>
            <w:r w:rsidRPr="00F26994">
              <w:rPr>
                <w:rFonts w:ascii="Times New Roman" w:eastAsia="Times New Roman" w:hAnsi="Times New Roman"/>
                <w:color w:val="auto"/>
                <w:spacing w:val="-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моторики</w:t>
            </w:r>
            <w:r w:rsidRPr="00F26994">
              <w:rPr>
                <w:rFonts w:ascii="Times New Roman" w:eastAsia="Times New Roman" w:hAnsi="Times New Roman"/>
                <w:color w:val="auto"/>
                <w:spacing w:val="-1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«Поиграем</w:t>
            </w:r>
            <w:r w:rsidRPr="00F26994">
              <w:rPr>
                <w:rFonts w:ascii="Times New Roman" w:eastAsia="Times New Roman" w:hAnsi="Times New Roman"/>
                <w:color w:val="auto"/>
                <w:spacing w:val="-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</w:t>
            </w:r>
            <w:r w:rsidRPr="00F26994">
              <w:rPr>
                <w:rFonts w:ascii="Times New Roman" w:eastAsia="Times New Roman" w:hAnsi="Times New Roman"/>
                <w:color w:val="auto"/>
                <w:spacing w:val="-1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пальчиками»</w:t>
            </w:r>
          </w:p>
          <w:p w:rsidR="00FD671E" w:rsidRPr="00F26994" w:rsidRDefault="00FD671E" w:rsidP="002871D3">
            <w:pPr>
              <w:spacing w:before="3" w:line="275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«Кулак-ребро-ладонь»,</w:t>
            </w:r>
            <w:r w:rsidRPr="00F26994">
              <w:rPr>
                <w:rFonts w:ascii="Times New Roman" w:eastAsia="Times New Roman" w:hAnsi="Times New Roman"/>
                <w:color w:val="auto"/>
                <w:spacing w:val="-1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«Интересный</w:t>
            </w:r>
            <w:r w:rsidRPr="00F26994">
              <w:rPr>
                <w:rFonts w:ascii="Times New Roman" w:eastAsia="Times New Roman" w:hAnsi="Times New Roman"/>
                <w:color w:val="auto"/>
                <w:spacing w:val="-1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рисунок»</w:t>
            </w:r>
          </w:p>
          <w:p w:rsidR="00FD671E" w:rsidRPr="00F26994" w:rsidRDefault="00FD671E" w:rsidP="00FD671E">
            <w:pPr>
              <w:numPr>
                <w:ilvl w:val="0"/>
                <w:numId w:val="6"/>
              </w:numPr>
              <w:tabs>
                <w:tab w:val="left" w:pos="384"/>
              </w:tabs>
              <w:spacing w:line="275" w:lineRule="exact"/>
              <w:ind w:left="383" w:hanging="284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Релаксация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Напряжение-расслабление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  <w:p w:rsidR="00FD671E" w:rsidRPr="00F26994" w:rsidRDefault="00FD671E" w:rsidP="002871D3">
            <w:pPr>
              <w:spacing w:before="3" w:line="267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Прощание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.</w:t>
            </w:r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Башенка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</w:tc>
        <w:tc>
          <w:tcPr>
            <w:tcW w:w="928" w:type="dxa"/>
          </w:tcPr>
          <w:p w:rsidR="00FD671E" w:rsidRPr="00F26994" w:rsidRDefault="00FD671E" w:rsidP="002871D3">
            <w:pPr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FD671E" w:rsidRPr="00F26994" w:rsidTr="002871D3">
        <w:trPr>
          <w:trHeight w:val="2486"/>
        </w:trPr>
        <w:tc>
          <w:tcPr>
            <w:tcW w:w="495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4</w:t>
            </w:r>
          </w:p>
        </w:tc>
        <w:tc>
          <w:tcPr>
            <w:tcW w:w="999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4</w:t>
            </w:r>
          </w:p>
          <w:p w:rsidR="00FD671E" w:rsidRPr="00F26994" w:rsidRDefault="00FD671E" w:rsidP="002871D3">
            <w:pPr>
              <w:rPr>
                <w:rFonts w:ascii="Times New Roman" w:eastAsia="Times New Roman" w:hAnsi="Times New Roman"/>
                <w:color w:val="auto"/>
              </w:rPr>
            </w:pPr>
          </w:p>
          <w:p w:rsidR="00FD671E" w:rsidRPr="00F26994" w:rsidRDefault="00FD671E" w:rsidP="002871D3">
            <w:pPr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занятие</w:t>
            </w:r>
            <w:proofErr w:type="spellEnd"/>
          </w:p>
        </w:tc>
        <w:tc>
          <w:tcPr>
            <w:tcW w:w="6901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Приветствие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Здороваемся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глазками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  <w:p w:rsidR="00FD671E" w:rsidRPr="00F26994" w:rsidRDefault="00FD671E" w:rsidP="002871D3">
            <w:pPr>
              <w:pStyle w:val="a7"/>
              <w:numPr>
                <w:ilvl w:val="0"/>
                <w:numId w:val="5"/>
              </w:numPr>
              <w:tabs>
                <w:tab w:val="left" w:pos="527"/>
                <w:tab w:val="left" w:pos="528"/>
                <w:tab w:val="left" w:pos="5449"/>
              </w:tabs>
              <w:spacing w:before="4" w:line="237" w:lineRule="auto"/>
              <w:ind w:right="92"/>
              <w:rPr>
                <w:lang w:val="ru-RU"/>
              </w:rPr>
            </w:pPr>
            <w:proofErr w:type="spellStart"/>
            <w:r w:rsidRPr="00F26994">
              <w:rPr>
                <w:lang w:val="ru-RU"/>
              </w:rPr>
              <w:t>Звукодыхательное</w:t>
            </w:r>
            <w:proofErr w:type="spellEnd"/>
            <w:r w:rsidRPr="00F26994">
              <w:rPr>
                <w:spacing w:val="119"/>
                <w:lang w:val="ru-RU"/>
              </w:rPr>
              <w:t xml:space="preserve"> </w:t>
            </w:r>
            <w:r w:rsidRPr="00F26994">
              <w:rPr>
                <w:lang w:val="ru-RU"/>
              </w:rPr>
              <w:t>упражнение</w:t>
            </w:r>
            <w:r w:rsidRPr="00F26994">
              <w:rPr>
                <w:spacing w:val="120"/>
                <w:lang w:val="ru-RU"/>
              </w:rPr>
              <w:t xml:space="preserve"> </w:t>
            </w:r>
            <w:r w:rsidRPr="00F26994">
              <w:rPr>
                <w:lang w:val="ru-RU"/>
              </w:rPr>
              <w:t>«</w:t>
            </w:r>
            <w:proofErr w:type="spellStart"/>
            <w:r w:rsidRPr="00F26994">
              <w:rPr>
                <w:lang w:val="ru-RU"/>
              </w:rPr>
              <w:t>Распевка</w:t>
            </w:r>
            <w:proofErr w:type="spellEnd"/>
            <w:r w:rsidRPr="00F26994">
              <w:rPr>
                <w:lang w:val="ru-RU"/>
              </w:rPr>
              <w:t>»,</w:t>
            </w:r>
            <w:r w:rsidRPr="00F26994">
              <w:rPr>
                <w:lang w:val="ru-RU"/>
              </w:rPr>
              <w:tab/>
              <w:t>«Дирижер</w:t>
            </w:r>
            <w:r w:rsidRPr="00F26994">
              <w:rPr>
                <w:spacing w:val="33"/>
                <w:lang w:val="ru-RU"/>
              </w:rPr>
              <w:t xml:space="preserve"> </w:t>
            </w:r>
            <w:r w:rsidRPr="00F26994">
              <w:rPr>
                <w:lang w:val="ru-RU"/>
              </w:rPr>
              <w:t>и</w:t>
            </w:r>
            <w:r w:rsidRPr="00F26994">
              <w:rPr>
                <w:spacing w:val="-57"/>
                <w:lang w:val="ru-RU"/>
              </w:rPr>
              <w:t xml:space="preserve"> </w:t>
            </w:r>
            <w:r w:rsidRPr="00F26994">
              <w:rPr>
                <w:lang w:val="ru-RU"/>
              </w:rPr>
              <w:t>оркестр».</w:t>
            </w:r>
          </w:p>
          <w:p w:rsidR="00FD671E" w:rsidRPr="00F26994" w:rsidRDefault="00FD671E" w:rsidP="00FD671E">
            <w:pPr>
              <w:numPr>
                <w:ilvl w:val="0"/>
                <w:numId w:val="5"/>
              </w:numPr>
              <w:tabs>
                <w:tab w:val="left" w:pos="384"/>
              </w:tabs>
              <w:spacing w:before="4" w:line="275" w:lineRule="exact"/>
              <w:ind w:left="383" w:hanging="36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spacing w:val="-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>«Выполняй</w:t>
            </w:r>
            <w:r w:rsidRPr="00F26994">
              <w:rPr>
                <w:rFonts w:ascii="Times New Roman" w:eastAsia="Times New Roman" w:hAnsi="Times New Roman"/>
                <w:color w:val="auto"/>
                <w:spacing w:val="-1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>по</w:t>
            </w:r>
            <w:r w:rsidRPr="00F26994">
              <w:rPr>
                <w:rFonts w:ascii="Times New Roman" w:eastAsia="Times New Roman" w:hAnsi="Times New Roman"/>
                <w:color w:val="auto"/>
                <w:spacing w:val="-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5"/>
                <w:lang w:val="ru-RU"/>
              </w:rPr>
              <w:t>хлопку», игра</w:t>
            </w:r>
            <w:r w:rsidRPr="00F26994">
              <w:rPr>
                <w:rFonts w:ascii="Times New Roman" w:eastAsia="Times New Roman" w:hAnsi="Times New Roman"/>
                <w:color w:val="auto"/>
                <w:spacing w:val="-1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>«Ближе</w:t>
            </w:r>
            <w:r w:rsidRPr="00F26994">
              <w:rPr>
                <w:rFonts w:ascii="Times New Roman" w:eastAsia="Times New Roman" w:hAnsi="Times New Roman"/>
                <w:color w:val="auto"/>
                <w:spacing w:val="-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>—</w:t>
            </w:r>
            <w:r w:rsidRPr="00F26994">
              <w:rPr>
                <w:rFonts w:ascii="Times New Roman" w:eastAsia="Times New Roman" w:hAnsi="Times New Roman"/>
                <w:color w:val="auto"/>
                <w:spacing w:val="-8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>дальше»</w:t>
            </w:r>
          </w:p>
          <w:p w:rsidR="00FD671E" w:rsidRPr="00F26994" w:rsidRDefault="00FD671E" w:rsidP="00FD671E">
            <w:pPr>
              <w:numPr>
                <w:ilvl w:val="0"/>
                <w:numId w:val="5"/>
              </w:numPr>
              <w:tabs>
                <w:tab w:val="left" w:pos="446"/>
              </w:tabs>
              <w:spacing w:line="275" w:lineRule="exact"/>
              <w:ind w:left="445" w:hanging="346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Упражнение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Нейроладошки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  <w:r w:rsidRPr="00F26994">
              <w:rPr>
                <w:rFonts w:ascii="Times New Roman" w:eastAsia="Times New Roman" w:hAnsi="Times New Roman"/>
                <w:color w:val="auto"/>
                <w:spacing w:val="-15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(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домашние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1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птицы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)</w:t>
            </w:r>
          </w:p>
          <w:p w:rsidR="00FD671E" w:rsidRPr="00F26994" w:rsidRDefault="00FD671E" w:rsidP="00FD671E">
            <w:pPr>
              <w:numPr>
                <w:ilvl w:val="0"/>
                <w:numId w:val="5"/>
              </w:numPr>
              <w:tabs>
                <w:tab w:val="left" w:pos="503"/>
                <w:tab w:val="left" w:pos="504"/>
              </w:tabs>
              <w:spacing w:before="3" w:line="275" w:lineRule="exact"/>
              <w:ind w:left="503" w:hanging="404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spacing w:val="-1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мелкой</w:t>
            </w:r>
            <w:r w:rsidRPr="00F26994">
              <w:rPr>
                <w:rFonts w:ascii="Times New Roman" w:eastAsia="Times New Roman" w:hAnsi="Times New Roman"/>
                <w:color w:val="auto"/>
                <w:spacing w:val="-1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моторики</w:t>
            </w:r>
            <w:r w:rsidRPr="00F26994">
              <w:rPr>
                <w:rFonts w:ascii="Times New Roman" w:eastAsia="Times New Roman" w:hAnsi="Times New Roman"/>
                <w:color w:val="auto"/>
                <w:spacing w:val="-8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«Поиграем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</w:t>
            </w:r>
            <w:r w:rsidRPr="00F26994">
              <w:rPr>
                <w:rFonts w:ascii="Times New Roman" w:eastAsia="Times New Roman" w:hAnsi="Times New Roman"/>
                <w:color w:val="auto"/>
                <w:spacing w:val="-1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пальчиками»</w:t>
            </w:r>
          </w:p>
          <w:p w:rsidR="00FD671E" w:rsidRPr="00F26994" w:rsidRDefault="00FD671E" w:rsidP="002871D3">
            <w:pPr>
              <w:spacing w:line="275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«Кулак-ребро-ладонь»,</w:t>
            </w:r>
            <w:r w:rsidRPr="00F26994">
              <w:rPr>
                <w:rFonts w:ascii="Times New Roman" w:eastAsia="Times New Roman" w:hAnsi="Times New Roman"/>
                <w:color w:val="auto"/>
                <w:spacing w:val="3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«Лезгинка»,</w:t>
            </w:r>
            <w:r w:rsidRPr="00F26994">
              <w:rPr>
                <w:rFonts w:ascii="Times New Roman" w:eastAsia="Times New Roman" w:hAnsi="Times New Roman"/>
                <w:color w:val="auto"/>
                <w:spacing w:val="-1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«Рисунок»</w:t>
            </w:r>
          </w:p>
          <w:p w:rsidR="00FD671E" w:rsidRPr="00F26994" w:rsidRDefault="00FD671E" w:rsidP="00FD671E">
            <w:pPr>
              <w:numPr>
                <w:ilvl w:val="0"/>
                <w:numId w:val="5"/>
              </w:numPr>
              <w:tabs>
                <w:tab w:val="left" w:pos="384"/>
              </w:tabs>
              <w:spacing w:line="274" w:lineRule="exact"/>
              <w:ind w:left="105" w:right="2338" w:hanging="5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Релаксация «Напряжение-расслабление»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Прощание.</w:t>
            </w:r>
            <w:r w:rsidRPr="00F26994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«Башенка»</w:t>
            </w:r>
          </w:p>
        </w:tc>
        <w:tc>
          <w:tcPr>
            <w:tcW w:w="928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час</w:t>
            </w:r>
            <w:proofErr w:type="spellEnd"/>
          </w:p>
        </w:tc>
      </w:tr>
      <w:tr w:rsidR="00FD671E" w:rsidRPr="00F26994" w:rsidTr="002871D3">
        <w:trPr>
          <w:trHeight w:val="2760"/>
        </w:trPr>
        <w:tc>
          <w:tcPr>
            <w:tcW w:w="495" w:type="dxa"/>
          </w:tcPr>
          <w:p w:rsidR="00FD671E" w:rsidRPr="00F26994" w:rsidRDefault="00FD671E" w:rsidP="002871D3">
            <w:pPr>
              <w:spacing w:line="267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  <w:tc>
          <w:tcPr>
            <w:tcW w:w="999" w:type="dxa"/>
          </w:tcPr>
          <w:p w:rsidR="00FD671E" w:rsidRPr="00F26994" w:rsidRDefault="00FD671E" w:rsidP="002871D3">
            <w:pPr>
              <w:spacing w:line="266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5</w:t>
            </w:r>
          </w:p>
          <w:p w:rsidR="00FD671E" w:rsidRPr="00F26994" w:rsidRDefault="00FD671E" w:rsidP="002871D3">
            <w:pPr>
              <w:spacing w:line="275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занятие</w:t>
            </w:r>
            <w:proofErr w:type="spellEnd"/>
          </w:p>
        </w:tc>
        <w:tc>
          <w:tcPr>
            <w:tcW w:w="6901" w:type="dxa"/>
          </w:tcPr>
          <w:p w:rsidR="00FD671E" w:rsidRPr="00F26994" w:rsidRDefault="00FD671E" w:rsidP="002871D3">
            <w:pPr>
              <w:spacing w:line="266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Приветствие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Здороваемся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глазками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  <w:p w:rsidR="00FD671E" w:rsidRPr="00F26994" w:rsidRDefault="00FD671E" w:rsidP="00FD671E">
            <w:pPr>
              <w:numPr>
                <w:ilvl w:val="0"/>
                <w:numId w:val="4"/>
              </w:numPr>
              <w:tabs>
                <w:tab w:val="left" w:pos="528"/>
                <w:tab w:val="left" w:pos="5449"/>
              </w:tabs>
              <w:spacing w:before="1" w:line="237" w:lineRule="auto"/>
              <w:ind w:right="92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Звукодыхательное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11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spacing w:val="12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Распевка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»,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«Дирижер</w:t>
            </w:r>
            <w:r w:rsidRPr="00F26994">
              <w:rPr>
                <w:rFonts w:ascii="Times New Roman" w:eastAsia="Times New Roman" w:hAnsi="Times New Roman"/>
                <w:color w:val="auto"/>
                <w:spacing w:val="3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и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оркестр».</w:t>
            </w:r>
          </w:p>
          <w:p w:rsidR="00FD671E" w:rsidRPr="00F26994" w:rsidRDefault="00FD671E" w:rsidP="00FD671E">
            <w:pPr>
              <w:numPr>
                <w:ilvl w:val="0"/>
                <w:numId w:val="4"/>
              </w:numPr>
              <w:tabs>
                <w:tab w:val="left" w:pos="528"/>
              </w:tabs>
              <w:spacing w:before="3" w:line="275" w:lineRule="exact"/>
              <w:ind w:hanging="361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>Развитие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7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>пространственных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0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>представлений</w:t>
            </w:r>
            <w:proofErr w:type="spellEnd"/>
          </w:p>
          <w:p w:rsidR="00FD671E" w:rsidRPr="00F26994" w:rsidRDefault="00FD671E" w:rsidP="002871D3">
            <w:pPr>
              <w:spacing w:line="275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4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4"/>
              </w:rPr>
              <w:t>Слепой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0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>и</w:t>
            </w:r>
            <w:r w:rsidRPr="00F26994">
              <w:rPr>
                <w:rFonts w:ascii="Times New Roman" w:eastAsia="Times New Roman" w:hAnsi="Times New Roman"/>
                <w:color w:val="auto"/>
                <w:spacing w:val="-10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>поводырь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>».</w:t>
            </w:r>
          </w:p>
          <w:p w:rsidR="00FD671E" w:rsidRPr="00F26994" w:rsidRDefault="00FD671E" w:rsidP="00FD671E">
            <w:pPr>
              <w:numPr>
                <w:ilvl w:val="0"/>
                <w:numId w:val="4"/>
              </w:numPr>
              <w:tabs>
                <w:tab w:val="left" w:pos="528"/>
              </w:tabs>
              <w:spacing w:before="3" w:line="275" w:lineRule="exact"/>
              <w:ind w:hanging="361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Упражнение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Нейроладошки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"/>
              </w:rPr>
              <w:t>»</w:t>
            </w:r>
            <w:r w:rsidRPr="00F26994">
              <w:rPr>
                <w:rFonts w:ascii="Times New Roman" w:eastAsia="Times New Roman" w:hAnsi="Times New Roman"/>
                <w:color w:val="auto"/>
                <w:spacing w:val="-7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(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домашние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3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животные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)</w:t>
            </w:r>
          </w:p>
          <w:p w:rsidR="00FD671E" w:rsidRPr="00F26994" w:rsidRDefault="00FD671E" w:rsidP="00FD671E">
            <w:pPr>
              <w:numPr>
                <w:ilvl w:val="0"/>
                <w:numId w:val="4"/>
              </w:numPr>
              <w:tabs>
                <w:tab w:val="left" w:pos="647"/>
                <w:tab w:val="left" w:pos="648"/>
              </w:tabs>
              <w:spacing w:line="275" w:lineRule="exact"/>
              <w:ind w:left="647" w:hanging="48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spacing w:val="-1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мелкой</w:t>
            </w:r>
            <w:r w:rsidRPr="00F26994">
              <w:rPr>
                <w:rFonts w:ascii="Times New Roman" w:eastAsia="Times New Roman" w:hAnsi="Times New Roman"/>
                <w:color w:val="auto"/>
                <w:spacing w:val="-1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моторики</w:t>
            </w:r>
            <w:r w:rsidRPr="00F26994">
              <w:rPr>
                <w:rFonts w:ascii="Times New Roman" w:eastAsia="Times New Roman" w:hAnsi="Times New Roman"/>
                <w:color w:val="auto"/>
                <w:spacing w:val="-8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«Поиграем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</w:t>
            </w:r>
            <w:r w:rsidRPr="00F26994">
              <w:rPr>
                <w:rFonts w:ascii="Times New Roman" w:eastAsia="Times New Roman" w:hAnsi="Times New Roman"/>
                <w:color w:val="auto"/>
                <w:spacing w:val="-1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пальчиками»</w:t>
            </w:r>
          </w:p>
          <w:p w:rsidR="00FD671E" w:rsidRPr="00F26994" w:rsidRDefault="00FD671E" w:rsidP="002871D3">
            <w:pPr>
              <w:spacing w:before="5" w:line="237" w:lineRule="auto"/>
              <w:ind w:right="1652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«Кулак-ребро-ладонь»,</w:t>
            </w:r>
            <w:r w:rsidRPr="00F26994">
              <w:rPr>
                <w:rFonts w:ascii="Times New Roman" w:eastAsia="Times New Roman" w:hAnsi="Times New Roman"/>
                <w:color w:val="auto"/>
                <w:spacing w:val="35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«Лезгинка»,</w:t>
            </w:r>
            <w:r w:rsidRPr="00F26994">
              <w:rPr>
                <w:rFonts w:ascii="Times New Roman" w:eastAsia="Times New Roman" w:hAnsi="Times New Roman"/>
                <w:color w:val="auto"/>
                <w:spacing w:val="-1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«Рисунок»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Релаксация «Ковёр-самолёт»</w:t>
            </w:r>
          </w:p>
          <w:p w:rsidR="00FD671E" w:rsidRPr="00F26994" w:rsidRDefault="00FD671E" w:rsidP="002871D3">
            <w:pPr>
              <w:spacing w:before="3" w:line="267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Прощание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.</w:t>
            </w:r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Башенка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</w:tc>
        <w:tc>
          <w:tcPr>
            <w:tcW w:w="928" w:type="dxa"/>
          </w:tcPr>
          <w:p w:rsidR="00FD671E" w:rsidRPr="00F26994" w:rsidRDefault="00FD671E" w:rsidP="002871D3">
            <w:pPr>
              <w:spacing w:line="267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час</w:t>
            </w:r>
            <w:proofErr w:type="spellEnd"/>
          </w:p>
        </w:tc>
      </w:tr>
      <w:tr w:rsidR="00FD671E" w:rsidRPr="00F26994" w:rsidTr="002871D3">
        <w:trPr>
          <w:trHeight w:val="3590"/>
        </w:trPr>
        <w:tc>
          <w:tcPr>
            <w:tcW w:w="495" w:type="dxa"/>
          </w:tcPr>
          <w:p w:rsidR="00FD671E" w:rsidRPr="00F26994" w:rsidRDefault="00FD671E" w:rsidP="002871D3">
            <w:pPr>
              <w:spacing w:line="267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6</w:t>
            </w:r>
          </w:p>
        </w:tc>
        <w:tc>
          <w:tcPr>
            <w:tcW w:w="999" w:type="dxa"/>
          </w:tcPr>
          <w:p w:rsidR="00FD671E" w:rsidRPr="00F26994" w:rsidRDefault="00FD671E" w:rsidP="002871D3">
            <w:pPr>
              <w:spacing w:line="266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6</w:t>
            </w:r>
          </w:p>
          <w:p w:rsidR="00FD671E" w:rsidRPr="00F26994" w:rsidRDefault="00FD671E" w:rsidP="002871D3">
            <w:pPr>
              <w:spacing w:line="275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занятие</w:t>
            </w:r>
            <w:proofErr w:type="spellEnd"/>
          </w:p>
        </w:tc>
        <w:tc>
          <w:tcPr>
            <w:tcW w:w="6901" w:type="dxa"/>
          </w:tcPr>
          <w:p w:rsidR="00FD671E" w:rsidRPr="00F26994" w:rsidRDefault="00FD671E" w:rsidP="002871D3">
            <w:pPr>
              <w:spacing w:line="266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Приветствие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Здороваемся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глазками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  <w:p w:rsidR="00FD671E" w:rsidRPr="00F26994" w:rsidRDefault="00FD671E" w:rsidP="00FD671E">
            <w:pPr>
              <w:numPr>
                <w:ilvl w:val="0"/>
                <w:numId w:val="3"/>
              </w:numPr>
              <w:tabs>
                <w:tab w:val="left" w:pos="528"/>
                <w:tab w:val="left" w:pos="5449"/>
              </w:tabs>
              <w:spacing w:line="242" w:lineRule="auto"/>
              <w:ind w:right="92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Звукодыхательное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11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spacing w:val="12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Распевка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»,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«Дирижер</w:t>
            </w:r>
            <w:r w:rsidRPr="00F26994">
              <w:rPr>
                <w:rFonts w:ascii="Times New Roman" w:eastAsia="Times New Roman" w:hAnsi="Times New Roman"/>
                <w:color w:val="auto"/>
                <w:spacing w:val="3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и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оркестр».</w:t>
            </w:r>
          </w:p>
          <w:p w:rsidR="00FD671E" w:rsidRPr="00F26994" w:rsidRDefault="00FD671E" w:rsidP="00FD671E">
            <w:pPr>
              <w:numPr>
                <w:ilvl w:val="0"/>
                <w:numId w:val="3"/>
              </w:numPr>
              <w:tabs>
                <w:tab w:val="left" w:pos="585"/>
                <w:tab w:val="left" w:pos="586"/>
              </w:tabs>
              <w:spacing w:line="271" w:lineRule="exact"/>
              <w:ind w:left="585" w:hanging="419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Развитие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пространственных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9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представлений</w:t>
            </w:r>
            <w:proofErr w:type="spellEnd"/>
          </w:p>
          <w:p w:rsidR="00FD671E" w:rsidRPr="00F26994" w:rsidRDefault="00FD671E" w:rsidP="002871D3">
            <w:pPr>
              <w:spacing w:before="1" w:line="275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4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4"/>
              </w:rPr>
              <w:t>Путешествие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9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4"/>
              </w:rPr>
              <w:t>друзей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4"/>
              </w:rPr>
              <w:t>».</w:t>
            </w:r>
          </w:p>
          <w:p w:rsidR="00FD671E" w:rsidRPr="00F26994" w:rsidRDefault="00FD671E" w:rsidP="00FD671E">
            <w:pPr>
              <w:numPr>
                <w:ilvl w:val="0"/>
                <w:numId w:val="3"/>
              </w:numPr>
              <w:tabs>
                <w:tab w:val="left" w:pos="528"/>
                <w:tab w:val="left" w:pos="2273"/>
                <w:tab w:val="left" w:pos="3848"/>
                <w:tab w:val="left" w:pos="5670"/>
              </w:tabs>
              <w:spacing w:line="242" w:lineRule="auto"/>
              <w:ind w:right="93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мелкой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моторики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</w: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«Поиграем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 пальчиками»</w:t>
            </w:r>
          </w:p>
          <w:p w:rsidR="00FD671E" w:rsidRPr="00F26994" w:rsidRDefault="00FD671E" w:rsidP="00FD671E">
            <w:pPr>
              <w:numPr>
                <w:ilvl w:val="0"/>
                <w:numId w:val="3"/>
              </w:numPr>
              <w:tabs>
                <w:tab w:val="left" w:pos="528"/>
                <w:tab w:val="left" w:pos="2035"/>
                <w:tab w:val="left" w:pos="4018"/>
                <w:tab w:val="left" w:pos="5346"/>
                <w:tab w:val="left" w:pos="6205"/>
                <w:tab w:val="left" w:pos="6545"/>
              </w:tabs>
              <w:spacing w:line="242" w:lineRule="auto"/>
              <w:ind w:right="93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gram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Нейроладошки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(домашние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птицы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и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</w:r>
            <w:r w:rsidRPr="00F26994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их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птенцы</w:t>
            </w:r>
            <w:proofErr w:type="gramEnd"/>
          </w:p>
          <w:p w:rsidR="00FD671E" w:rsidRPr="00F26994" w:rsidRDefault="00FD671E" w:rsidP="00FD671E">
            <w:pPr>
              <w:numPr>
                <w:ilvl w:val="0"/>
                <w:numId w:val="3"/>
              </w:numPr>
              <w:tabs>
                <w:tab w:val="left" w:pos="647"/>
                <w:tab w:val="left" w:pos="648"/>
              </w:tabs>
              <w:spacing w:line="270" w:lineRule="exact"/>
              <w:ind w:left="647" w:hanging="481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spacing w:val="-1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мелкой</w:t>
            </w:r>
            <w:r w:rsidRPr="00F26994">
              <w:rPr>
                <w:rFonts w:ascii="Times New Roman" w:eastAsia="Times New Roman" w:hAnsi="Times New Roman"/>
                <w:color w:val="auto"/>
                <w:spacing w:val="-1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моторики</w:t>
            </w:r>
            <w:r w:rsidRPr="00F26994">
              <w:rPr>
                <w:rFonts w:ascii="Times New Roman" w:eastAsia="Times New Roman" w:hAnsi="Times New Roman"/>
                <w:color w:val="auto"/>
                <w:spacing w:val="-8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«Поиграем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</w:t>
            </w:r>
            <w:r w:rsidRPr="00F26994">
              <w:rPr>
                <w:rFonts w:ascii="Times New Roman" w:eastAsia="Times New Roman" w:hAnsi="Times New Roman"/>
                <w:color w:val="auto"/>
                <w:spacing w:val="-1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пальчиками»</w:t>
            </w:r>
          </w:p>
          <w:p w:rsidR="00FD671E" w:rsidRPr="00F26994" w:rsidRDefault="00FD671E" w:rsidP="002871D3">
            <w:pPr>
              <w:spacing w:line="242" w:lineRule="auto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«Кулак-ребро-ладонь»,</w:t>
            </w:r>
            <w:r w:rsidRPr="00F26994">
              <w:rPr>
                <w:rFonts w:ascii="Times New Roman" w:eastAsia="Times New Roman" w:hAnsi="Times New Roman"/>
                <w:color w:val="auto"/>
                <w:spacing w:val="-1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«Лезгинка»,</w:t>
            </w:r>
            <w:r w:rsidRPr="00F26994">
              <w:rPr>
                <w:rFonts w:ascii="Times New Roman" w:eastAsia="Times New Roman" w:hAnsi="Times New Roman"/>
                <w:color w:val="auto"/>
                <w:spacing w:val="-1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«Змейка»,</w:t>
            </w:r>
            <w:r w:rsidRPr="00F26994">
              <w:rPr>
                <w:rFonts w:ascii="Times New Roman" w:eastAsia="Times New Roman" w:hAnsi="Times New Roman"/>
                <w:color w:val="auto"/>
                <w:spacing w:val="-1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«Снежки»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Релаксация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«Пляж»</w:t>
            </w:r>
          </w:p>
          <w:p w:rsidR="00FD671E" w:rsidRPr="00F26994" w:rsidRDefault="00FD671E" w:rsidP="002871D3">
            <w:pPr>
              <w:spacing w:line="266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Прощание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.</w:t>
            </w:r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Башенка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</w:tc>
        <w:tc>
          <w:tcPr>
            <w:tcW w:w="928" w:type="dxa"/>
          </w:tcPr>
          <w:p w:rsidR="00FD671E" w:rsidRPr="00F26994" w:rsidRDefault="00FD671E" w:rsidP="002871D3">
            <w:pPr>
              <w:spacing w:line="267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час</w:t>
            </w:r>
            <w:proofErr w:type="spellEnd"/>
          </w:p>
        </w:tc>
      </w:tr>
      <w:tr w:rsidR="00FD671E" w:rsidRPr="00F26994" w:rsidTr="002871D3">
        <w:trPr>
          <w:trHeight w:val="2760"/>
        </w:trPr>
        <w:tc>
          <w:tcPr>
            <w:tcW w:w="495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7</w:t>
            </w:r>
          </w:p>
        </w:tc>
        <w:tc>
          <w:tcPr>
            <w:tcW w:w="999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7</w:t>
            </w:r>
          </w:p>
          <w:p w:rsidR="00FD671E" w:rsidRPr="00F26994" w:rsidRDefault="00FD671E" w:rsidP="002871D3">
            <w:pPr>
              <w:spacing w:before="2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занятие</w:t>
            </w:r>
            <w:proofErr w:type="spellEnd"/>
          </w:p>
        </w:tc>
        <w:tc>
          <w:tcPr>
            <w:tcW w:w="6901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Приветствие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Здороваемся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глазками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  <w:p w:rsidR="00FD671E" w:rsidRPr="00F26994" w:rsidRDefault="00FD671E" w:rsidP="00FD671E">
            <w:pPr>
              <w:numPr>
                <w:ilvl w:val="0"/>
                <w:numId w:val="2"/>
              </w:numPr>
              <w:tabs>
                <w:tab w:val="left" w:pos="528"/>
                <w:tab w:val="left" w:pos="5449"/>
              </w:tabs>
              <w:spacing w:before="2"/>
              <w:ind w:right="92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Звукодыхательное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11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spacing w:val="12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Распевка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»,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«Дирижер</w:t>
            </w:r>
            <w:r w:rsidRPr="00F26994">
              <w:rPr>
                <w:rFonts w:ascii="Times New Roman" w:eastAsia="Times New Roman" w:hAnsi="Times New Roman"/>
                <w:color w:val="auto"/>
                <w:spacing w:val="3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и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оркестр».</w:t>
            </w:r>
          </w:p>
          <w:p w:rsidR="00FD671E" w:rsidRPr="00F26994" w:rsidRDefault="00FD671E" w:rsidP="00FD671E">
            <w:pPr>
              <w:numPr>
                <w:ilvl w:val="0"/>
                <w:numId w:val="2"/>
              </w:numPr>
              <w:tabs>
                <w:tab w:val="left" w:pos="403"/>
                <w:tab w:val="left" w:pos="5358"/>
              </w:tabs>
              <w:spacing w:before="3" w:line="237" w:lineRule="auto"/>
              <w:ind w:right="94" w:hanging="36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spacing w:val="6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пространственных</w:t>
            </w:r>
            <w:r w:rsidRPr="00F26994">
              <w:rPr>
                <w:rFonts w:ascii="Times New Roman" w:eastAsia="Times New Roman" w:hAnsi="Times New Roman"/>
                <w:color w:val="auto"/>
                <w:spacing w:val="65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представлений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>«Путешествие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дружных</w:t>
            </w:r>
            <w:r w:rsidRPr="00F26994">
              <w:rPr>
                <w:rFonts w:ascii="Times New Roman" w:eastAsia="Times New Roman" w:hAnsi="Times New Roman"/>
                <w:color w:val="auto"/>
                <w:spacing w:val="-1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паровозиков»</w:t>
            </w:r>
          </w:p>
          <w:p w:rsidR="00FD671E" w:rsidRPr="00F26994" w:rsidRDefault="00FD671E" w:rsidP="00FD671E">
            <w:pPr>
              <w:numPr>
                <w:ilvl w:val="0"/>
                <w:numId w:val="2"/>
              </w:numPr>
              <w:tabs>
                <w:tab w:val="left" w:pos="403"/>
              </w:tabs>
              <w:spacing w:before="5" w:line="237" w:lineRule="auto"/>
              <w:ind w:right="90" w:hanging="360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Нейроладошки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(домашние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животные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и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их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детёныши</w:t>
            </w:r>
            <w:proofErr w:type="gramStart"/>
            <w:r w:rsidRPr="00F26994">
              <w:rPr>
                <w:rFonts w:ascii="Times New Roman" w:eastAsia="Times New Roman" w:hAnsi="Times New Roman"/>
                <w:color w:val="auto"/>
                <w:spacing w:val="-6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)</w:t>
            </w:r>
            <w:proofErr w:type="gramEnd"/>
          </w:p>
          <w:p w:rsidR="00FD671E" w:rsidRPr="00F26994" w:rsidRDefault="00FD671E" w:rsidP="00FD671E">
            <w:pPr>
              <w:numPr>
                <w:ilvl w:val="0"/>
                <w:numId w:val="2"/>
              </w:numPr>
              <w:tabs>
                <w:tab w:val="left" w:pos="523"/>
              </w:tabs>
              <w:spacing w:before="4" w:line="275" w:lineRule="exact"/>
              <w:ind w:left="522" w:hanging="356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spacing w:val="-1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мелкой</w:t>
            </w:r>
            <w:r w:rsidRPr="00F26994">
              <w:rPr>
                <w:rFonts w:ascii="Times New Roman" w:eastAsia="Times New Roman" w:hAnsi="Times New Roman"/>
                <w:color w:val="auto"/>
                <w:spacing w:val="-1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моторики</w:t>
            </w:r>
            <w:r w:rsidRPr="00F26994">
              <w:rPr>
                <w:rFonts w:ascii="Times New Roman" w:eastAsia="Times New Roman" w:hAnsi="Times New Roman"/>
                <w:color w:val="auto"/>
                <w:spacing w:val="-8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«Поиграем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</w:t>
            </w:r>
            <w:r w:rsidRPr="00F26994">
              <w:rPr>
                <w:rFonts w:ascii="Times New Roman" w:eastAsia="Times New Roman" w:hAnsi="Times New Roman"/>
                <w:color w:val="auto"/>
                <w:spacing w:val="-1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пальчиками»</w:t>
            </w:r>
          </w:p>
          <w:p w:rsidR="00FD671E" w:rsidRPr="00F26994" w:rsidRDefault="00FD671E" w:rsidP="002871D3">
            <w:pPr>
              <w:spacing w:line="278" w:lineRule="exact"/>
              <w:ind w:right="876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  <w:spacing w:val="-1"/>
                <w:lang w:val="ru-RU"/>
              </w:rPr>
              <w:t>«Кулак-ребро-ладонь»,</w:t>
            </w:r>
            <w:r w:rsidRPr="00F26994">
              <w:rPr>
                <w:rFonts w:ascii="Times New Roman" w:eastAsia="Times New Roman" w:hAnsi="Times New Roman"/>
                <w:color w:val="auto"/>
                <w:spacing w:val="38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«Ухо-нос»,</w:t>
            </w:r>
            <w:r w:rsidRPr="00F26994">
              <w:rPr>
                <w:rFonts w:ascii="Times New Roman" w:eastAsia="Times New Roman" w:hAnsi="Times New Roman"/>
                <w:color w:val="auto"/>
                <w:spacing w:val="-1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«Змейки»,</w:t>
            </w:r>
            <w:r w:rsidRPr="00F26994">
              <w:rPr>
                <w:rFonts w:ascii="Times New Roman" w:eastAsia="Times New Roman" w:hAnsi="Times New Roman"/>
                <w:color w:val="auto"/>
                <w:spacing w:val="-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«Замок»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Прощание.</w:t>
            </w:r>
            <w:r w:rsidRPr="00F26994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Башенка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</w:tc>
        <w:tc>
          <w:tcPr>
            <w:tcW w:w="928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час</w:t>
            </w:r>
            <w:proofErr w:type="spellEnd"/>
          </w:p>
        </w:tc>
      </w:tr>
    </w:tbl>
    <w:p w:rsidR="00FD671E" w:rsidRPr="00F26994" w:rsidRDefault="00FD671E" w:rsidP="00FD671E">
      <w:pPr>
        <w:autoSpaceDE w:val="0"/>
        <w:autoSpaceDN w:val="0"/>
        <w:spacing w:line="263" w:lineRule="exact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sectPr w:rsidR="00FD671E" w:rsidRPr="00F26994" w:rsidSect="00F26994">
          <w:pgSz w:w="11910" w:h="16840"/>
          <w:pgMar w:top="426" w:right="600" w:bottom="1380" w:left="1160" w:header="0" w:footer="1199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999"/>
        <w:gridCol w:w="6901"/>
        <w:gridCol w:w="928"/>
      </w:tblGrid>
      <w:tr w:rsidR="00FD671E" w:rsidRPr="00F26994" w:rsidTr="002871D3">
        <w:trPr>
          <w:trHeight w:val="3312"/>
        </w:trPr>
        <w:tc>
          <w:tcPr>
            <w:tcW w:w="495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lastRenderedPageBreak/>
              <w:t>8</w:t>
            </w:r>
          </w:p>
        </w:tc>
        <w:tc>
          <w:tcPr>
            <w:tcW w:w="999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8</w:t>
            </w:r>
          </w:p>
          <w:p w:rsidR="00FD671E" w:rsidRPr="00F26994" w:rsidRDefault="00FD671E" w:rsidP="002871D3">
            <w:pPr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занятие</w:t>
            </w:r>
            <w:proofErr w:type="spellEnd"/>
          </w:p>
        </w:tc>
        <w:tc>
          <w:tcPr>
            <w:tcW w:w="6901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Приветствие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Здороваемся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глазками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  <w:p w:rsidR="00FD671E" w:rsidRPr="00F26994" w:rsidRDefault="00FD671E" w:rsidP="00FD671E">
            <w:pPr>
              <w:numPr>
                <w:ilvl w:val="0"/>
                <w:numId w:val="1"/>
              </w:numPr>
              <w:tabs>
                <w:tab w:val="left" w:pos="826"/>
              </w:tabs>
              <w:spacing w:before="4" w:line="237" w:lineRule="auto"/>
              <w:ind w:right="92"/>
              <w:rPr>
                <w:rFonts w:ascii="Times New Roman" w:eastAsia="Times New Roman" w:hAnsi="Times New Roman"/>
                <w:color w:val="auto"/>
                <w:lang w:val="ru-RU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Звукодыхательное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4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spacing w:val="44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Распевка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»,</w:t>
            </w:r>
            <w:r w:rsidRPr="00F26994">
              <w:rPr>
                <w:rFonts w:ascii="Times New Roman" w:eastAsia="Times New Roman" w:hAnsi="Times New Roman"/>
                <w:color w:val="auto"/>
                <w:spacing w:val="5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«Дирижер</w:t>
            </w:r>
            <w:r w:rsidRPr="00F26994">
              <w:rPr>
                <w:rFonts w:ascii="Times New Roman" w:eastAsia="Times New Roman" w:hAnsi="Times New Roman"/>
                <w:color w:val="auto"/>
                <w:spacing w:val="40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и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оркестр».</w:t>
            </w:r>
          </w:p>
          <w:p w:rsidR="00FD671E" w:rsidRPr="00F26994" w:rsidRDefault="00FD671E" w:rsidP="00FD671E">
            <w:pPr>
              <w:numPr>
                <w:ilvl w:val="0"/>
                <w:numId w:val="1"/>
              </w:numPr>
              <w:tabs>
                <w:tab w:val="left" w:pos="585"/>
                <w:tab w:val="left" w:pos="586"/>
              </w:tabs>
              <w:spacing w:before="4" w:line="275" w:lineRule="exact"/>
              <w:ind w:left="585" w:hanging="419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Развитие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пространственных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9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представлений</w:t>
            </w:r>
            <w:proofErr w:type="spellEnd"/>
          </w:p>
          <w:p w:rsidR="00FD671E" w:rsidRPr="00F26994" w:rsidRDefault="00FD671E" w:rsidP="002871D3">
            <w:pPr>
              <w:spacing w:line="275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Буратино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».</w:t>
            </w:r>
          </w:p>
          <w:p w:rsidR="00FD671E" w:rsidRPr="00F26994" w:rsidRDefault="00FD671E" w:rsidP="002871D3">
            <w:pPr>
              <w:tabs>
                <w:tab w:val="left" w:pos="2288"/>
                <w:tab w:val="left" w:pos="3872"/>
                <w:tab w:val="left" w:pos="5703"/>
              </w:tabs>
              <w:spacing w:before="5" w:line="237" w:lineRule="auto"/>
              <w:ind w:right="54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Развитие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мелкой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моторики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«Поиграем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с</w:t>
            </w:r>
            <w:r w:rsidRPr="00F26994">
              <w:rPr>
                <w:rFonts w:ascii="Times New Roman" w:eastAsia="Times New Roman" w:hAnsi="Times New Roman"/>
                <w:color w:val="auto"/>
                <w:spacing w:val="4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пальчиками»,</w:t>
            </w:r>
            <w:r w:rsidRPr="00F26994">
              <w:rPr>
                <w:rFonts w:ascii="Times New Roman" w:eastAsia="Times New Roman" w:hAnsi="Times New Roman"/>
                <w:color w:val="auto"/>
                <w:spacing w:val="5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i/>
                <w:color w:val="auto"/>
                <w:lang w:val="ru-RU"/>
              </w:rPr>
              <w:t>«Кулак</w:t>
            </w:r>
            <w:r w:rsidRPr="00F26994">
              <w:rPr>
                <w:rFonts w:ascii="Times New Roman" w:eastAsia="Times New Roman" w:hAnsi="Times New Roman"/>
                <w:i/>
                <w:color w:val="auto"/>
                <w:spacing w:val="39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-</w:t>
            </w:r>
            <w:r w:rsidRPr="00F26994">
              <w:rPr>
                <w:rFonts w:ascii="Times New Roman" w:eastAsia="Times New Roman" w:hAnsi="Times New Roman"/>
                <w:color w:val="auto"/>
                <w:spacing w:val="4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i/>
                <w:color w:val="auto"/>
                <w:lang w:val="ru-RU"/>
              </w:rPr>
              <w:t>ребро</w:t>
            </w:r>
            <w:r w:rsidRPr="00F26994">
              <w:rPr>
                <w:rFonts w:ascii="Times New Roman" w:eastAsia="Times New Roman" w:hAnsi="Times New Roman"/>
                <w:i/>
                <w:color w:val="auto"/>
                <w:spacing w:val="41"/>
                <w:lang w:val="ru-RU"/>
              </w:rPr>
              <w:t xml:space="preserve"> </w:t>
            </w:r>
            <w:proofErr w:type="gram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-</w:t>
            </w:r>
            <w:r w:rsidRPr="00F26994">
              <w:rPr>
                <w:rFonts w:ascii="Times New Roman" w:eastAsia="Times New Roman" w:hAnsi="Times New Roman"/>
                <w:i/>
                <w:color w:val="auto"/>
                <w:lang w:val="ru-RU"/>
              </w:rPr>
              <w:t>л</w:t>
            </w:r>
            <w:proofErr w:type="gramEnd"/>
            <w:r w:rsidRPr="00F26994">
              <w:rPr>
                <w:rFonts w:ascii="Times New Roman" w:eastAsia="Times New Roman" w:hAnsi="Times New Roman"/>
                <w:i/>
                <w:color w:val="auto"/>
                <w:lang w:val="ru-RU"/>
              </w:rPr>
              <w:t>адонь»,</w:t>
            </w:r>
            <w:r w:rsidRPr="00F26994">
              <w:rPr>
                <w:rFonts w:ascii="Times New Roman" w:eastAsia="Times New Roman" w:hAnsi="Times New Roman"/>
                <w:i/>
                <w:color w:val="auto"/>
                <w:spacing w:val="42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i/>
                <w:color w:val="auto"/>
                <w:lang w:val="ru-RU"/>
              </w:rPr>
              <w:t>«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Ухо</w:t>
            </w:r>
            <w:r w:rsidRPr="00F26994">
              <w:rPr>
                <w:rFonts w:ascii="Times New Roman" w:eastAsia="Times New Roman" w:hAnsi="Times New Roman"/>
                <w:color w:val="auto"/>
                <w:spacing w:val="41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-</w:t>
            </w:r>
            <w:r w:rsidRPr="00F26994">
              <w:rPr>
                <w:rFonts w:ascii="Times New Roman" w:eastAsia="Times New Roman" w:hAnsi="Times New Roman"/>
                <w:color w:val="auto"/>
                <w:spacing w:val="33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нос»,</w:t>
            </w:r>
          </w:p>
          <w:p w:rsidR="00FD671E" w:rsidRPr="00F26994" w:rsidRDefault="00FD671E" w:rsidP="002871D3">
            <w:pPr>
              <w:spacing w:before="3" w:line="275" w:lineRule="exact"/>
              <w:rPr>
                <w:rFonts w:ascii="Times New Roman" w:eastAsia="Times New Roman" w:hAnsi="Times New Roman"/>
                <w:color w:val="auto"/>
              </w:rPr>
            </w:pP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Змейки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».</w:t>
            </w:r>
          </w:p>
          <w:p w:rsidR="00FD671E" w:rsidRPr="00F26994" w:rsidRDefault="00FD671E" w:rsidP="00FD671E">
            <w:pPr>
              <w:numPr>
                <w:ilvl w:val="0"/>
                <w:numId w:val="1"/>
              </w:numPr>
              <w:tabs>
                <w:tab w:val="left" w:pos="528"/>
                <w:tab w:val="left" w:pos="2049"/>
                <w:tab w:val="left" w:pos="4045"/>
                <w:tab w:val="left" w:pos="4948"/>
                <w:tab w:val="left" w:pos="6191"/>
                <w:tab w:val="left" w:pos="6546"/>
              </w:tabs>
              <w:spacing w:line="242" w:lineRule="auto"/>
              <w:ind w:left="527" w:right="92"/>
              <w:rPr>
                <w:rFonts w:ascii="Times New Roman" w:eastAsia="Times New Roman" w:hAnsi="Times New Roman"/>
                <w:color w:val="auto"/>
                <w:lang w:val="ru-RU"/>
              </w:rPr>
            </w:pP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Упражнение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Нейроладошки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»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(дикие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животные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  <w:t>и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ab/>
            </w:r>
            <w:r w:rsidRPr="00F26994">
              <w:rPr>
                <w:rFonts w:ascii="Times New Roman" w:eastAsia="Times New Roman" w:hAnsi="Times New Roman"/>
                <w:color w:val="auto"/>
                <w:spacing w:val="-2"/>
                <w:lang w:val="ru-RU"/>
              </w:rPr>
              <w:t>их</w:t>
            </w:r>
            <w:r w:rsidRPr="00F26994">
              <w:rPr>
                <w:rFonts w:ascii="Times New Roman" w:eastAsia="Times New Roman" w:hAnsi="Times New Roman"/>
                <w:color w:val="auto"/>
                <w:spacing w:val="-57"/>
                <w:lang w:val="ru-RU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lang w:val="ru-RU"/>
              </w:rPr>
              <w:t>детёныши)</w:t>
            </w:r>
          </w:p>
          <w:p w:rsidR="00FD671E" w:rsidRPr="00F26994" w:rsidRDefault="00FD671E" w:rsidP="00FD671E">
            <w:pPr>
              <w:numPr>
                <w:ilvl w:val="0"/>
                <w:numId w:val="1"/>
              </w:numPr>
              <w:tabs>
                <w:tab w:val="left" w:pos="705"/>
                <w:tab w:val="left" w:pos="706"/>
              </w:tabs>
              <w:spacing w:line="271" w:lineRule="exact"/>
              <w:ind w:left="705" w:hanging="539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>Рисунок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2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6"/>
              </w:rPr>
              <w:t>Фотография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15"/>
              </w:rPr>
              <w:t xml:space="preserve"> 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>группы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  <w:spacing w:val="-5"/>
              </w:rPr>
              <w:t>».</w:t>
            </w:r>
          </w:p>
          <w:p w:rsidR="00FD671E" w:rsidRPr="00F26994" w:rsidRDefault="00FD671E" w:rsidP="002871D3">
            <w:pPr>
              <w:spacing w:before="2" w:line="267" w:lineRule="exact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Прощание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.</w:t>
            </w:r>
            <w:r w:rsidRPr="00F26994">
              <w:rPr>
                <w:rFonts w:ascii="Times New Roman" w:eastAsia="Times New Roman" w:hAnsi="Times New Roman"/>
                <w:color w:val="auto"/>
                <w:spacing w:val="-3"/>
              </w:rPr>
              <w:t xml:space="preserve"> </w:t>
            </w:r>
            <w:r w:rsidRPr="00F26994">
              <w:rPr>
                <w:rFonts w:ascii="Times New Roman" w:eastAsia="Times New Roman" w:hAnsi="Times New Roman"/>
                <w:color w:val="auto"/>
              </w:rPr>
              <w:t>«</w:t>
            </w:r>
            <w:proofErr w:type="spellStart"/>
            <w:r w:rsidRPr="00F26994">
              <w:rPr>
                <w:rFonts w:ascii="Times New Roman" w:eastAsia="Times New Roman" w:hAnsi="Times New Roman"/>
                <w:color w:val="auto"/>
              </w:rPr>
              <w:t>Башенка</w:t>
            </w:r>
            <w:proofErr w:type="spellEnd"/>
            <w:r w:rsidRPr="00F26994">
              <w:rPr>
                <w:rFonts w:ascii="Times New Roman" w:eastAsia="Times New Roman" w:hAnsi="Times New Roman"/>
                <w:color w:val="auto"/>
              </w:rPr>
              <w:t>»</w:t>
            </w:r>
          </w:p>
        </w:tc>
        <w:tc>
          <w:tcPr>
            <w:tcW w:w="928" w:type="dxa"/>
          </w:tcPr>
          <w:p w:rsidR="00FD671E" w:rsidRPr="00F26994" w:rsidRDefault="00FD671E" w:rsidP="002871D3">
            <w:pPr>
              <w:spacing w:line="263" w:lineRule="exact"/>
              <w:rPr>
                <w:rFonts w:ascii="Times New Roman" w:eastAsia="Times New Roman" w:hAnsi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color w:val="auto"/>
                <w:lang w:val="ru-RU"/>
              </w:rPr>
              <w:t>1</w:t>
            </w:r>
            <w:r w:rsidRPr="00F26994">
              <w:rPr>
                <w:rFonts w:ascii="Times New Roman" w:eastAsia="Times New Roman" w:hAnsi="Times New Roman"/>
                <w:color w:val="auto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auto"/>
              </w:rPr>
              <w:t>час</w:t>
            </w:r>
            <w:proofErr w:type="spellEnd"/>
          </w:p>
        </w:tc>
      </w:tr>
      <w:tr w:rsidR="00FD671E" w:rsidRPr="00F26994" w:rsidTr="002871D3">
        <w:trPr>
          <w:trHeight w:val="551"/>
        </w:trPr>
        <w:tc>
          <w:tcPr>
            <w:tcW w:w="8395" w:type="dxa"/>
            <w:gridSpan w:val="3"/>
          </w:tcPr>
          <w:p w:rsidR="00FD671E" w:rsidRPr="00F26994" w:rsidRDefault="00FD671E" w:rsidP="002871D3">
            <w:pPr>
              <w:spacing w:line="267" w:lineRule="exact"/>
              <w:rPr>
                <w:rFonts w:ascii="Times New Roman" w:eastAsia="Times New Roman" w:hAnsi="Times New Roman"/>
                <w:b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b/>
                <w:color w:val="auto"/>
              </w:rPr>
              <w:t>Всего</w:t>
            </w:r>
            <w:proofErr w:type="spellEnd"/>
          </w:p>
        </w:tc>
        <w:tc>
          <w:tcPr>
            <w:tcW w:w="928" w:type="dxa"/>
          </w:tcPr>
          <w:p w:rsidR="00FD671E" w:rsidRPr="00F26994" w:rsidRDefault="00FD671E" w:rsidP="002871D3">
            <w:pPr>
              <w:spacing w:line="266" w:lineRule="exact"/>
              <w:rPr>
                <w:rFonts w:ascii="Times New Roman" w:eastAsia="Times New Roman" w:hAnsi="Times New Roman"/>
                <w:b/>
                <w:color w:val="auto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val="ru-RU"/>
              </w:rPr>
              <w:t>8</w:t>
            </w:r>
          </w:p>
          <w:p w:rsidR="00FD671E" w:rsidRPr="00F26994" w:rsidRDefault="00FD671E" w:rsidP="002871D3">
            <w:pPr>
              <w:spacing w:line="265" w:lineRule="exact"/>
              <w:rPr>
                <w:rFonts w:ascii="Times New Roman" w:eastAsia="Times New Roman" w:hAnsi="Times New Roman"/>
                <w:b/>
                <w:color w:val="auto"/>
              </w:rPr>
            </w:pPr>
            <w:proofErr w:type="spellStart"/>
            <w:r w:rsidRPr="00F26994">
              <w:rPr>
                <w:rFonts w:ascii="Times New Roman" w:eastAsia="Times New Roman" w:hAnsi="Times New Roman"/>
                <w:b/>
                <w:color w:val="auto"/>
              </w:rPr>
              <w:t>часов</w:t>
            </w:r>
            <w:proofErr w:type="spellEnd"/>
          </w:p>
        </w:tc>
      </w:tr>
    </w:tbl>
    <w:p w:rsidR="00FD671E" w:rsidRPr="00F26994" w:rsidRDefault="00FD671E" w:rsidP="00FD671E">
      <w:pPr>
        <w:autoSpaceDE w:val="0"/>
        <w:autoSpaceDN w:val="0"/>
        <w:spacing w:before="11"/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 w:rsidP="00FD671E">
      <w:pPr>
        <w:pStyle w:val="20"/>
        <w:shd w:val="clear" w:color="auto" w:fill="auto"/>
        <w:spacing w:after="304"/>
        <w:ind w:firstLine="0"/>
        <w:sectPr w:rsidR="00FD671E" w:rsidSect="0093114B">
          <w:footerReference w:type="default" r:id="rId7"/>
          <w:pgSz w:w="11900" w:h="16840"/>
          <w:pgMar w:top="1168" w:right="692" w:bottom="987" w:left="1491" w:header="0" w:footer="6" w:gutter="0"/>
          <w:cols w:space="720"/>
          <w:noEndnote/>
          <w:docGrid w:linePitch="360"/>
        </w:sectPr>
      </w:pPr>
    </w:p>
    <w:p w:rsidR="00FD671E" w:rsidRPr="00A82D31" w:rsidRDefault="00FD671E" w:rsidP="00FD671E">
      <w:pPr>
        <w:pStyle w:val="20"/>
        <w:shd w:val="clear" w:color="auto" w:fill="auto"/>
        <w:spacing w:after="304"/>
        <w:ind w:firstLine="0"/>
        <w:rPr>
          <w:b/>
        </w:rPr>
      </w:pPr>
      <w:r w:rsidRPr="00A82D31">
        <w:rPr>
          <w:b/>
        </w:rPr>
        <w:lastRenderedPageBreak/>
        <w:t>Материально-техническое обеспечение реализации программы</w:t>
      </w:r>
      <w:r>
        <w:rPr>
          <w:b/>
        </w:rPr>
        <w:t>.</w:t>
      </w:r>
    </w:p>
    <w:p w:rsidR="00FD671E" w:rsidRDefault="00FD671E" w:rsidP="00FD671E">
      <w:pPr>
        <w:pStyle w:val="20"/>
        <w:shd w:val="clear" w:color="auto" w:fill="auto"/>
        <w:spacing w:after="304"/>
        <w:ind w:firstLine="0"/>
      </w:pPr>
      <w:r>
        <w:t xml:space="preserve">Базовое оснащение занятий включает в себя: </w:t>
      </w:r>
      <w:r>
        <w:br/>
        <w:t xml:space="preserve">— </w:t>
      </w:r>
      <w:proofErr w:type="gramStart"/>
      <w:r>
        <w:t>Развивающие игры, карточки, задания;</w:t>
      </w:r>
      <w:r>
        <w:br/>
        <w:t xml:space="preserve"> — Игрушки, муляжи </w:t>
      </w:r>
      <w:r>
        <w:br/>
        <w:t xml:space="preserve">— Скакалки, гимнастические ленточки </w:t>
      </w:r>
      <w:r>
        <w:br/>
        <w:t xml:space="preserve">— Морские камни мелкого и среднего размера </w:t>
      </w:r>
      <w:r>
        <w:br/>
        <w:t xml:space="preserve">— Ортопедические дорожки </w:t>
      </w:r>
      <w:r>
        <w:br/>
        <w:t xml:space="preserve">— Балансиры </w:t>
      </w:r>
      <w:r>
        <w:br/>
        <w:t xml:space="preserve">— Массажные мячи </w:t>
      </w:r>
      <w:r>
        <w:br/>
        <w:t xml:space="preserve">— Мячи различного размера </w:t>
      </w:r>
      <w:r>
        <w:br/>
        <w:t>— Образцы природных материалов: крупы, листья и т.п.</w:t>
      </w:r>
      <w:proofErr w:type="gramEnd"/>
      <w:r>
        <w:t xml:space="preserve"> </w:t>
      </w:r>
      <w:r>
        <w:br/>
        <w:t xml:space="preserve">— </w:t>
      </w:r>
      <w:proofErr w:type="gramStart"/>
      <w:r>
        <w:t>Калейдоскопы</w:t>
      </w:r>
      <w:r>
        <w:br/>
        <w:t xml:space="preserve"> — Бинокль</w:t>
      </w:r>
      <w:r>
        <w:br/>
        <w:t xml:space="preserve"> — Компасы </w:t>
      </w:r>
      <w:r>
        <w:br/>
        <w:t xml:space="preserve">— Коллекция видов тканей </w:t>
      </w:r>
      <w:r>
        <w:br/>
        <w:t xml:space="preserve">— Пособие «Дары </w:t>
      </w:r>
      <w:proofErr w:type="spellStart"/>
      <w:r>
        <w:t>Фребеля</w:t>
      </w:r>
      <w:proofErr w:type="spellEnd"/>
      <w:r>
        <w:t xml:space="preserve">» </w:t>
      </w:r>
      <w:r>
        <w:br/>
        <w:t>— Пособие «Межполушарные доски»</w:t>
      </w:r>
      <w:r>
        <w:br/>
        <w:t xml:space="preserve"> — Бумага </w:t>
      </w:r>
      <w:r>
        <w:br/>
        <w:t xml:space="preserve">— Набор пластиковых овощей и фруктов </w:t>
      </w:r>
      <w:r>
        <w:br/>
        <w:t xml:space="preserve">— Воздушные шары </w:t>
      </w:r>
      <w:r>
        <w:br/>
        <w:t>— Гимнастические коврики</w:t>
      </w:r>
      <w:r>
        <w:br/>
        <w:t xml:space="preserve"> — Набор «Конструктор» </w:t>
      </w:r>
      <w:r>
        <w:br/>
        <w:t>— Деревянные ложки</w:t>
      </w:r>
      <w:r>
        <w:br/>
        <w:t xml:space="preserve"> — Обручи </w:t>
      </w:r>
      <w:r>
        <w:br/>
        <w:t xml:space="preserve">— Пирамидки, стаканчики </w:t>
      </w:r>
      <w:r>
        <w:br/>
        <w:t xml:space="preserve">— Карандаши, фломастеры </w:t>
      </w:r>
      <w:r>
        <w:br/>
        <w:t>— Наборы «Домашние животные», «Дикие животные», «Животные севера», «Животные Африки».</w:t>
      </w:r>
      <w:proofErr w:type="gramEnd"/>
    </w:p>
    <w:p w:rsidR="00FD671E" w:rsidRDefault="00FD671E" w:rsidP="00FD671E">
      <w:pPr>
        <w:pStyle w:val="20"/>
        <w:shd w:val="clear" w:color="auto" w:fill="auto"/>
        <w:spacing w:after="304"/>
        <w:ind w:firstLine="0"/>
      </w:pPr>
    </w:p>
    <w:p w:rsidR="00FD671E" w:rsidRPr="00576284" w:rsidRDefault="00FD671E" w:rsidP="00FD671E">
      <w:pPr>
        <w:pStyle w:val="20"/>
        <w:spacing w:after="304"/>
        <w:ind w:firstLine="0"/>
        <w:rPr>
          <w:b/>
        </w:rPr>
      </w:pPr>
      <w:r w:rsidRPr="00576284">
        <w:rPr>
          <w:b/>
        </w:rPr>
        <w:t>Нормативные правовые акты:</w:t>
      </w:r>
    </w:p>
    <w:p w:rsidR="00FD671E" w:rsidRDefault="00FD671E" w:rsidP="00FD671E">
      <w:pPr>
        <w:pStyle w:val="20"/>
        <w:spacing w:after="304"/>
        <w:ind w:firstLine="0"/>
      </w:pPr>
      <w:r>
        <w:t xml:space="preserve">1. Федеральный закон «Об образовании в Российской Федерации» от 29.12.2012 № 273-ФЗ. </w:t>
      </w:r>
    </w:p>
    <w:p w:rsidR="00FD671E" w:rsidRDefault="00FD671E" w:rsidP="00FD671E">
      <w:pPr>
        <w:pStyle w:val="20"/>
        <w:spacing w:after="304"/>
        <w:ind w:firstLine="0"/>
      </w:pPr>
      <w:r>
        <w:t xml:space="preserve">2. Указ Президента Российской Федерации от 07.05.2012 № 599 «О мерах по реализации государственной политики в области образования и науки». </w:t>
      </w:r>
    </w:p>
    <w:p w:rsidR="00FD671E" w:rsidRDefault="00FD671E" w:rsidP="00FD671E">
      <w:pPr>
        <w:pStyle w:val="20"/>
        <w:spacing w:after="304"/>
        <w:ind w:firstLine="0"/>
      </w:pPr>
      <w:r>
        <w:t xml:space="preserve">3.Указ Президента Российской Федерации от 07.05.2012 № 597 «О мероприятиях по реализации государственной социальной политики». </w:t>
      </w:r>
    </w:p>
    <w:p w:rsidR="00FD671E" w:rsidRDefault="00FD671E" w:rsidP="00FD671E">
      <w:pPr>
        <w:pStyle w:val="20"/>
        <w:spacing w:after="304"/>
        <w:ind w:firstLine="0"/>
      </w:pPr>
      <w:r>
        <w:t xml:space="preserve">4.Указ Президента РФ от 9 ноября 2022 г. № 809 "Об утверждении Основ государственной политики по сохранению и укреплению традиционных </w:t>
      </w:r>
      <w:r>
        <w:lastRenderedPageBreak/>
        <w:t>российских духовно-нравственных ценностей».</w:t>
      </w:r>
    </w:p>
    <w:p w:rsidR="00FD671E" w:rsidRDefault="00FD671E" w:rsidP="00FD671E">
      <w:pPr>
        <w:pStyle w:val="20"/>
        <w:spacing w:after="304"/>
      </w:pPr>
      <w:r>
        <w:t xml:space="preserve"> 5.Указ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 </w:t>
      </w:r>
    </w:p>
    <w:p w:rsidR="00FD671E" w:rsidRDefault="00FD671E" w:rsidP="00FD671E">
      <w:pPr>
        <w:pStyle w:val="20"/>
        <w:spacing w:after="304"/>
      </w:pPr>
      <w:r>
        <w:t xml:space="preserve">6.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 7.Приказ Министерства просвещения Российской Федерации от 27 2022 года № 629 «Об утверждении осуществления образовательной деятельности общеобразовательным программам». </w:t>
      </w:r>
    </w:p>
    <w:p w:rsidR="00FD671E" w:rsidRDefault="00FD671E" w:rsidP="00FD671E">
      <w:pPr>
        <w:pStyle w:val="20"/>
        <w:spacing w:after="304"/>
      </w:pPr>
      <w:r>
        <w:t>8.Постановление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организации воспитания и обучения, отдыха и оздоровления детей и молодежи». </w:t>
      </w:r>
    </w:p>
    <w:p w:rsidR="00FD671E" w:rsidRDefault="00FD671E" w:rsidP="00FD671E">
      <w:pPr>
        <w:pStyle w:val="20"/>
        <w:spacing w:after="304"/>
      </w:pPr>
      <w:r>
        <w:t xml:space="preserve">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:rsidR="00FD671E" w:rsidRDefault="00FD671E" w:rsidP="00FD671E">
      <w:pPr>
        <w:pStyle w:val="20"/>
        <w:spacing w:after="304"/>
      </w:pPr>
      <w:r>
        <w:t xml:space="preserve"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</w:t>
      </w:r>
      <w:proofErr w:type="gramStart"/>
      <w:r>
        <w:t>реализации Концепции развития дополнительного образования детей</w:t>
      </w:r>
      <w:proofErr w:type="gramEnd"/>
      <w:r>
        <w:t xml:space="preserve"> до 2030 года в Калининградской области».</w:t>
      </w:r>
    </w:p>
    <w:p w:rsidR="00FD671E" w:rsidRPr="00576284" w:rsidRDefault="00FD671E" w:rsidP="00FD671E">
      <w:pPr>
        <w:pStyle w:val="20"/>
        <w:spacing w:after="304"/>
        <w:jc w:val="center"/>
      </w:pPr>
      <w:r w:rsidRPr="006A6489">
        <w:rPr>
          <w:b/>
        </w:rPr>
        <w:t>С</w:t>
      </w:r>
      <w:r>
        <w:rPr>
          <w:b/>
        </w:rPr>
        <w:t>писок литературы.</w:t>
      </w:r>
    </w:p>
    <w:p w:rsidR="00FD671E" w:rsidRDefault="00FD671E" w:rsidP="00FD671E">
      <w:pPr>
        <w:pStyle w:val="20"/>
        <w:shd w:val="clear" w:color="auto" w:fill="auto"/>
        <w:spacing w:after="304" w:line="360" w:lineRule="auto"/>
        <w:ind w:firstLine="0"/>
      </w:pPr>
      <w:r>
        <w:t>1. Актуальные проблемы нейропсихологии детского возраста</w:t>
      </w:r>
      <w:proofErr w:type="gramStart"/>
      <w:r>
        <w:t xml:space="preserve"> / П</w:t>
      </w:r>
      <w:proofErr w:type="gramEnd"/>
      <w:r>
        <w:t xml:space="preserve">од. Ред. Л.С. Цветковой. – М. МПСИ, 2010. 2. </w:t>
      </w:r>
      <w:proofErr w:type="spellStart"/>
      <w:r>
        <w:t>Ахутина</w:t>
      </w:r>
      <w:proofErr w:type="spellEnd"/>
      <w:r>
        <w:t xml:space="preserve"> Т.В., Пылаева Н.М. Школа внимания. Методика развития и коррекции внимания у детей 5-7 лет. – М.: </w:t>
      </w:r>
      <w:proofErr w:type="spellStart"/>
      <w:r>
        <w:t>Теревинф</w:t>
      </w:r>
      <w:proofErr w:type="spellEnd"/>
      <w:r>
        <w:t xml:space="preserve">, 2004 3. Бондаренко А.К. Словесные игры в детском саду. М.: Просвещение, 1974 4. Выготский Л.С. Проблемы развития психики. ПСС. Т.№. М., Педагогика, 1983 5. Кузнецова А.Е. Лучшие развивающие игры для детей 3-7 лет. – М.: РИПОЛ классик, 2011 6. </w:t>
      </w:r>
      <w:proofErr w:type="spellStart"/>
      <w:r>
        <w:t>Лурия</w:t>
      </w:r>
      <w:proofErr w:type="spellEnd"/>
      <w:r>
        <w:t xml:space="preserve"> А.Р. Высшие корковые функции человека. – СПб</w:t>
      </w:r>
      <w:proofErr w:type="gramStart"/>
      <w:r>
        <w:t xml:space="preserve">.: </w:t>
      </w:r>
      <w:proofErr w:type="gramEnd"/>
      <w:r>
        <w:t xml:space="preserve">Питер, 2008 7. </w:t>
      </w:r>
      <w:proofErr w:type="spellStart"/>
      <w:r>
        <w:t>Микадзе</w:t>
      </w:r>
      <w:proofErr w:type="spellEnd"/>
      <w:r>
        <w:t xml:space="preserve"> Ю.В. Нейропсихология детского возраста. _ СПб</w:t>
      </w:r>
      <w:proofErr w:type="gramStart"/>
      <w:r>
        <w:t xml:space="preserve">.: </w:t>
      </w:r>
      <w:proofErr w:type="gramEnd"/>
      <w:r>
        <w:t>Питер, 2008 8. Нейропсихологическая профилактика и коррекция. Дошкольники</w:t>
      </w:r>
      <w:proofErr w:type="gramStart"/>
      <w:r>
        <w:t>.</w:t>
      </w:r>
      <w:proofErr w:type="gramEnd"/>
      <w:r>
        <w:t xml:space="preserve"> / </w:t>
      </w:r>
      <w:proofErr w:type="gramStart"/>
      <w:r>
        <w:t>п</w:t>
      </w:r>
      <w:proofErr w:type="gramEnd"/>
      <w:r>
        <w:t xml:space="preserve">од. Ред. </w:t>
      </w:r>
      <w:proofErr w:type="spellStart"/>
      <w:r>
        <w:t>А.В.Семенович</w:t>
      </w:r>
      <w:proofErr w:type="spellEnd"/>
      <w:r>
        <w:t xml:space="preserve">. М, </w:t>
      </w:r>
      <w:r>
        <w:lastRenderedPageBreak/>
        <w:t xml:space="preserve">Дрофа, 2014 9. Плотникова Н.В. Игры на сплочение детского коллектива. – СПб: Речь, 2012 10. </w:t>
      </w:r>
      <w:proofErr w:type="spellStart"/>
      <w:r>
        <w:t>Речедвигательная</w:t>
      </w:r>
      <w:proofErr w:type="spellEnd"/>
      <w:r>
        <w:t xml:space="preserve"> ритмика / </w:t>
      </w:r>
      <w:proofErr w:type="spellStart"/>
      <w:r>
        <w:t>под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А.Я. Мухиной. – М.:АСТ, 2009 11. Семенович А.В. Введение в нейропсихологию детского возраста – 3-е издание. М., Генезис, 2010 12. Семенович А.В. Нейропсихологическая диагностика и коррекция в детском </w:t>
      </w:r>
      <w:proofErr w:type="spellStart"/>
      <w:r>
        <w:t>возрасте</w:t>
      </w:r>
      <w:proofErr w:type="gramStart"/>
      <w:r>
        <w:t>.М</w:t>
      </w:r>
      <w:proofErr w:type="spellEnd"/>
      <w:proofErr w:type="gramEnd"/>
      <w:r>
        <w:t xml:space="preserve">.: Академия, 2002 13. Семенович А.В. Нейропсихологическая коррекция в детском возрасте. Метод замещающего онтогенеза – 5-е издание. – М., Генезис, 2013 14. Тихомирова Л.Ф. Упражнения на каждый день: развитие внимания и воображения дошкольников. – Ярославль: «Академия развития», 1998 15. </w:t>
      </w:r>
      <w:proofErr w:type="spellStart"/>
      <w:r>
        <w:t>Швайко</w:t>
      </w:r>
      <w:proofErr w:type="spellEnd"/>
      <w:r>
        <w:t xml:space="preserve"> Г.С. Игры и игровые упражнения для развития речи. – 2-е изд. – М.: «Просвещение», 1988.</w:t>
      </w:r>
    </w:p>
    <w:p w:rsidR="00FD671E" w:rsidRPr="000354E6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Pr="000354E6" w:rsidRDefault="00FD671E" w:rsidP="00FD671E">
      <w:pPr>
        <w:pStyle w:val="20"/>
        <w:shd w:val="clear" w:color="auto" w:fill="auto"/>
        <w:spacing w:after="304"/>
        <w:ind w:firstLine="0"/>
        <w:jc w:val="center"/>
        <w:rPr>
          <w:sz w:val="32"/>
          <w:szCs w:val="32"/>
        </w:rPr>
      </w:pPr>
    </w:p>
    <w:p w:rsidR="00FD671E" w:rsidRDefault="00FD671E"/>
    <w:p w:rsidR="00FD671E" w:rsidRDefault="00FD671E"/>
    <w:p w:rsidR="00FD671E" w:rsidRDefault="00FD671E"/>
    <w:p w:rsidR="00FD671E" w:rsidRDefault="00FD671E"/>
    <w:sectPr w:rsidR="00FD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489" w:rsidRDefault="00FD671E">
    <w:pPr>
      <w:pStyle w:val="a5"/>
      <w:jc w:val="center"/>
    </w:pPr>
  </w:p>
  <w:p w:rsidR="006A6489" w:rsidRDefault="00FD671E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71B2"/>
    <w:multiLevelType w:val="hybridMultilevel"/>
    <w:tmpl w:val="1F986C7A"/>
    <w:lvl w:ilvl="0" w:tplc="DC38FB94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C1486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2" w:tplc="BA1EC930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3" w:tplc="B66CF3B4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4" w:tplc="E7704FEE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B810CA8A">
      <w:numFmt w:val="bullet"/>
      <w:lvlText w:val="•"/>
      <w:lvlJc w:val="left"/>
      <w:pPr>
        <w:ind w:left="3635" w:hanging="284"/>
      </w:pPr>
      <w:rPr>
        <w:rFonts w:hint="default"/>
        <w:lang w:val="ru-RU" w:eastAsia="en-US" w:bidi="ar-SA"/>
      </w:rPr>
    </w:lvl>
    <w:lvl w:ilvl="6" w:tplc="AB080562">
      <w:numFmt w:val="bullet"/>
      <w:lvlText w:val="•"/>
      <w:lvlJc w:val="left"/>
      <w:pPr>
        <w:ind w:left="4286" w:hanging="284"/>
      </w:pPr>
      <w:rPr>
        <w:rFonts w:hint="default"/>
        <w:lang w:val="ru-RU" w:eastAsia="en-US" w:bidi="ar-SA"/>
      </w:rPr>
    </w:lvl>
    <w:lvl w:ilvl="7" w:tplc="C9F2E15E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8" w:tplc="6AFA5AFA">
      <w:numFmt w:val="bullet"/>
      <w:lvlText w:val="•"/>
      <w:lvlJc w:val="left"/>
      <w:pPr>
        <w:ind w:left="5588" w:hanging="284"/>
      </w:pPr>
      <w:rPr>
        <w:rFonts w:hint="default"/>
        <w:lang w:val="ru-RU" w:eastAsia="en-US" w:bidi="ar-SA"/>
      </w:rPr>
    </w:lvl>
  </w:abstractNum>
  <w:abstractNum w:abstractNumId="1">
    <w:nsid w:val="29875D8B"/>
    <w:multiLevelType w:val="hybridMultilevel"/>
    <w:tmpl w:val="CCB60B3A"/>
    <w:lvl w:ilvl="0" w:tplc="05225C00">
      <w:start w:val="1"/>
      <w:numFmt w:val="decimal"/>
      <w:lvlText w:val="%1."/>
      <w:lvlJc w:val="left"/>
      <w:pPr>
        <w:ind w:left="52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4CD912">
      <w:numFmt w:val="bullet"/>
      <w:lvlText w:val="•"/>
      <w:lvlJc w:val="left"/>
      <w:pPr>
        <w:ind w:left="1157" w:hanging="284"/>
      </w:pPr>
      <w:rPr>
        <w:rFonts w:hint="default"/>
        <w:lang w:val="ru-RU" w:eastAsia="en-US" w:bidi="ar-SA"/>
      </w:rPr>
    </w:lvl>
    <w:lvl w:ilvl="2" w:tplc="23B2F0FC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3" w:tplc="9ABEF234">
      <w:numFmt w:val="bullet"/>
      <w:lvlText w:val="•"/>
      <w:lvlJc w:val="left"/>
      <w:pPr>
        <w:ind w:left="2431" w:hanging="284"/>
      </w:pPr>
      <w:rPr>
        <w:rFonts w:hint="default"/>
        <w:lang w:val="ru-RU" w:eastAsia="en-US" w:bidi="ar-SA"/>
      </w:rPr>
    </w:lvl>
    <w:lvl w:ilvl="4" w:tplc="7D3ABEEE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5" w:tplc="38625786">
      <w:numFmt w:val="bullet"/>
      <w:lvlText w:val="•"/>
      <w:lvlJc w:val="left"/>
      <w:pPr>
        <w:ind w:left="3705" w:hanging="284"/>
      </w:pPr>
      <w:rPr>
        <w:rFonts w:hint="default"/>
        <w:lang w:val="ru-RU" w:eastAsia="en-US" w:bidi="ar-SA"/>
      </w:rPr>
    </w:lvl>
    <w:lvl w:ilvl="6" w:tplc="4A2018BE">
      <w:numFmt w:val="bullet"/>
      <w:lvlText w:val="•"/>
      <w:lvlJc w:val="left"/>
      <w:pPr>
        <w:ind w:left="4342" w:hanging="284"/>
      </w:pPr>
      <w:rPr>
        <w:rFonts w:hint="default"/>
        <w:lang w:val="ru-RU" w:eastAsia="en-US" w:bidi="ar-SA"/>
      </w:rPr>
    </w:lvl>
    <w:lvl w:ilvl="7" w:tplc="6FAA67DA">
      <w:numFmt w:val="bullet"/>
      <w:lvlText w:val="•"/>
      <w:lvlJc w:val="left"/>
      <w:pPr>
        <w:ind w:left="4979" w:hanging="284"/>
      </w:pPr>
      <w:rPr>
        <w:rFonts w:hint="default"/>
        <w:lang w:val="ru-RU" w:eastAsia="en-US" w:bidi="ar-SA"/>
      </w:rPr>
    </w:lvl>
    <w:lvl w:ilvl="8" w:tplc="95684ED4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2">
    <w:nsid w:val="2E7E5167"/>
    <w:multiLevelType w:val="hybridMultilevel"/>
    <w:tmpl w:val="2548A4F6"/>
    <w:lvl w:ilvl="0" w:tplc="EE86340A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49656">
      <w:numFmt w:val="bullet"/>
      <w:lvlText w:val="•"/>
      <w:lvlJc w:val="left"/>
      <w:pPr>
        <w:ind w:left="1157" w:hanging="360"/>
      </w:pPr>
      <w:rPr>
        <w:rFonts w:hint="default"/>
        <w:lang w:val="ru-RU" w:eastAsia="en-US" w:bidi="ar-SA"/>
      </w:rPr>
    </w:lvl>
    <w:lvl w:ilvl="2" w:tplc="EEFAAB9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A650E68A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EB361FE2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5" w:tplc="693A5D8A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6" w:tplc="0652C07E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7" w:tplc="57F8359C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8" w:tplc="0EF87E30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</w:abstractNum>
  <w:abstractNum w:abstractNumId="3">
    <w:nsid w:val="38AE2FD9"/>
    <w:multiLevelType w:val="hybridMultilevel"/>
    <w:tmpl w:val="C09A7366"/>
    <w:lvl w:ilvl="0" w:tplc="6A3C1620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276DA">
      <w:numFmt w:val="bullet"/>
      <w:lvlText w:val="•"/>
      <w:lvlJc w:val="left"/>
      <w:pPr>
        <w:ind w:left="1157" w:hanging="360"/>
      </w:pPr>
      <w:rPr>
        <w:rFonts w:hint="default"/>
        <w:lang w:val="ru-RU" w:eastAsia="en-US" w:bidi="ar-SA"/>
      </w:rPr>
    </w:lvl>
    <w:lvl w:ilvl="2" w:tplc="03FE9844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FDA2E69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DC1255C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5" w:tplc="1BD8A86A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6" w:tplc="893C655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7" w:tplc="E8941E60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8" w:tplc="C6B47A6E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</w:abstractNum>
  <w:abstractNum w:abstractNumId="4">
    <w:nsid w:val="395537AF"/>
    <w:multiLevelType w:val="hybridMultilevel"/>
    <w:tmpl w:val="F1784888"/>
    <w:lvl w:ilvl="0" w:tplc="D7A2FE5C">
      <w:start w:val="1"/>
      <w:numFmt w:val="decimal"/>
      <w:lvlText w:val="%1."/>
      <w:lvlJc w:val="left"/>
      <w:pPr>
        <w:ind w:left="527" w:hanging="428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B93017D4">
      <w:numFmt w:val="bullet"/>
      <w:lvlText w:val="•"/>
      <w:lvlJc w:val="left"/>
      <w:pPr>
        <w:ind w:left="1157" w:hanging="428"/>
      </w:pPr>
      <w:rPr>
        <w:rFonts w:hint="default"/>
        <w:lang w:val="ru-RU" w:eastAsia="en-US" w:bidi="ar-SA"/>
      </w:rPr>
    </w:lvl>
    <w:lvl w:ilvl="2" w:tplc="602A8DD4">
      <w:numFmt w:val="bullet"/>
      <w:lvlText w:val="•"/>
      <w:lvlJc w:val="left"/>
      <w:pPr>
        <w:ind w:left="1794" w:hanging="428"/>
      </w:pPr>
      <w:rPr>
        <w:rFonts w:hint="default"/>
        <w:lang w:val="ru-RU" w:eastAsia="en-US" w:bidi="ar-SA"/>
      </w:rPr>
    </w:lvl>
    <w:lvl w:ilvl="3" w:tplc="92AA063C">
      <w:numFmt w:val="bullet"/>
      <w:lvlText w:val="•"/>
      <w:lvlJc w:val="left"/>
      <w:pPr>
        <w:ind w:left="2431" w:hanging="428"/>
      </w:pPr>
      <w:rPr>
        <w:rFonts w:hint="default"/>
        <w:lang w:val="ru-RU" w:eastAsia="en-US" w:bidi="ar-SA"/>
      </w:rPr>
    </w:lvl>
    <w:lvl w:ilvl="4" w:tplc="A6E416EC">
      <w:numFmt w:val="bullet"/>
      <w:lvlText w:val="•"/>
      <w:lvlJc w:val="left"/>
      <w:pPr>
        <w:ind w:left="3068" w:hanging="428"/>
      </w:pPr>
      <w:rPr>
        <w:rFonts w:hint="default"/>
        <w:lang w:val="ru-RU" w:eastAsia="en-US" w:bidi="ar-SA"/>
      </w:rPr>
    </w:lvl>
    <w:lvl w:ilvl="5" w:tplc="CC0C6E98">
      <w:numFmt w:val="bullet"/>
      <w:lvlText w:val="•"/>
      <w:lvlJc w:val="left"/>
      <w:pPr>
        <w:ind w:left="3705" w:hanging="428"/>
      </w:pPr>
      <w:rPr>
        <w:rFonts w:hint="default"/>
        <w:lang w:val="ru-RU" w:eastAsia="en-US" w:bidi="ar-SA"/>
      </w:rPr>
    </w:lvl>
    <w:lvl w:ilvl="6" w:tplc="1D1042D2">
      <w:numFmt w:val="bullet"/>
      <w:lvlText w:val="•"/>
      <w:lvlJc w:val="left"/>
      <w:pPr>
        <w:ind w:left="4342" w:hanging="428"/>
      </w:pPr>
      <w:rPr>
        <w:rFonts w:hint="default"/>
        <w:lang w:val="ru-RU" w:eastAsia="en-US" w:bidi="ar-SA"/>
      </w:rPr>
    </w:lvl>
    <w:lvl w:ilvl="7" w:tplc="E774D668">
      <w:numFmt w:val="bullet"/>
      <w:lvlText w:val="•"/>
      <w:lvlJc w:val="left"/>
      <w:pPr>
        <w:ind w:left="4979" w:hanging="428"/>
      </w:pPr>
      <w:rPr>
        <w:rFonts w:hint="default"/>
        <w:lang w:val="ru-RU" w:eastAsia="en-US" w:bidi="ar-SA"/>
      </w:rPr>
    </w:lvl>
    <w:lvl w:ilvl="8" w:tplc="E0C8E9E6">
      <w:numFmt w:val="bullet"/>
      <w:lvlText w:val="•"/>
      <w:lvlJc w:val="left"/>
      <w:pPr>
        <w:ind w:left="5616" w:hanging="428"/>
      </w:pPr>
      <w:rPr>
        <w:rFonts w:hint="default"/>
        <w:lang w:val="ru-RU" w:eastAsia="en-US" w:bidi="ar-SA"/>
      </w:rPr>
    </w:lvl>
  </w:abstractNum>
  <w:abstractNum w:abstractNumId="5">
    <w:nsid w:val="43752D66"/>
    <w:multiLevelType w:val="hybridMultilevel"/>
    <w:tmpl w:val="CD141D1E"/>
    <w:lvl w:ilvl="0" w:tplc="59EE975E">
      <w:start w:val="1"/>
      <w:numFmt w:val="decimal"/>
      <w:lvlText w:val="%1."/>
      <w:lvlJc w:val="left"/>
      <w:pPr>
        <w:ind w:left="383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EF154">
      <w:numFmt w:val="bullet"/>
      <w:lvlText w:val="•"/>
      <w:lvlJc w:val="left"/>
      <w:pPr>
        <w:ind w:left="1031" w:hanging="279"/>
      </w:pPr>
      <w:rPr>
        <w:rFonts w:hint="default"/>
        <w:lang w:val="ru-RU" w:eastAsia="en-US" w:bidi="ar-SA"/>
      </w:rPr>
    </w:lvl>
    <w:lvl w:ilvl="2" w:tplc="B574BBE0">
      <w:numFmt w:val="bullet"/>
      <w:lvlText w:val="•"/>
      <w:lvlJc w:val="left"/>
      <w:pPr>
        <w:ind w:left="1682" w:hanging="279"/>
      </w:pPr>
      <w:rPr>
        <w:rFonts w:hint="default"/>
        <w:lang w:val="ru-RU" w:eastAsia="en-US" w:bidi="ar-SA"/>
      </w:rPr>
    </w:lvl>
    <w:lvl w:ilvl="3" w:tplc="254E7856">
      <w:numFmt w:val="bullet"/>
      <w:lvlText w:val="•"/>
      <w:lvlJc w:val="left"/>
      <w:pPr>
        <w:ind w:left="2333" w:hanging="279"/>
      </w:pPr>
      <w:rPr>
        <w:rFonts w:hint="default"/>
        <w:lang w:val="ru-RU" w:eastAsia="en-US" w:bidi="ar-SA"/>
      </w:rPr>
    </w:lvl>
    <w:lvl w:ilvl="4" w:tplc="D9DC659C">
      <w:numFmt w:val="bullet"/>
      <w:lvlText w:val="•"/>
      <w:lvlJc w:val="left"/>
      <w:pPr>
        <w:ind w:left="2984" w:hanging="279"/>
      </w:pPr>
      <w:rPr>
        <w:rFonts w:hint="default"/>
        <w:lang w:val="ru-RU" w:eastAsia="en-US" w:bidi="ar-SA"/>
      </w:rPr>
    </w:lvl>
    <w:lvl w:ilvl="5" w:tplc="81F2C7C0">
      <w:numFmt w:val="bullet"/>
      <w:lvlText w:val="•"/>
      <w:lvlJc w:val="left"/>
      <w:pPr>
        <w:ind w:left="3635" w:hanging="279"/>
      </w:pPr>
      <w:rPr>
        <w:rFonts w:hint="default"/>
        <w:lang w:val="ru-RU" w:eastAsia="en-US" w:bidi="ar-SA"/>
      </w:rPr>
    </w:lvl>
    <w:lvl w:ilvl="6" w:tplc="ABC88F58">
      <w:numFmt w:val="bullet"/>
      <w:lvlText w:val="•"/>
      <w:lvlJc w:val="left"/>
      <w:pPr>
        <w:ind w:left="4286" w:hanging="279"/>
      </w:pPr>
      <w:rPr>
        <w:rFonts w:hint="default"/>
        <w:lang w:val="ru-RU" w:eastAsia="en-US" w:bidi="ar-SA"/>
      </w:rPr>
    </w:lvl>
    <w:lvl w:ilvl="7" w:tplc="92E84DBA">
      <w:numFmt w:val="bullet"/>
      <w:lvlText w:val="•"/>
      <w:lvlJc w:val="left"/>
      <w:pPr>
        <w:ind w:left="4937" w:hanging="279"/>
      </w:pPr>
      <w:rPr>
        <w:rFonts w:hint="default"/>
        <w:lang w:val="ru-RU" w:eastAsia="en-US" w:bidi="ar-SA"/>
      </w:rPr>
    </w:lvl>
    <w:lvl w:ilvl="8" w:tplc="5538A252">
      <w:numFmt w:val="bullet"/>
      <w:lvlText w:val="•"/>
      <w:lvlJc w:val="left"/>
      <w:pPr>
        <w:ind w:left="5588" w:hanging="279"/>
      </w:pPr>
      <w:rPr>
        <w:rFonts w:hint="default"/>
        <w:lang w:val="ru-RU" w:eastAsia="en-US" w:bidi="ar-SA"/>
      </w:rPr>
    </w:lvl>
  </w:abstractNum>
  <w:abstractNum w:abstractNumId="6">
    <w:nsid w:val="45004255"/>
    <w:multiLevelType w:val="hybridMultilevel"/>
    <w:tmpl w:val="E5463FBE"/>
    <w:lvl w:ilvl="0" w:tplc="E2D6E27A">
      <w:start w:val="1"/>
      <w:numFmt w:val="decimal"/>
      <w:lvlText w:val="%1."/>
      <w:lvlJc w:val="left"/>
      <w:pPr>
        <w:ind w:left="82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8C288E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2" w:tplc="1AFA6F42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C0F4D888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4" w:tplc="51A6DDEC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5" w:tplc="4A38B78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0BBC9F0E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7" w:tplc="7B9C8D9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8" w:tplc="9962DF26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</w:abstractNum>
  <w:abstractNum w:abstractNumId="7">
    <w:nsid w:val="656E75F3"/>
    <w:multiLevelType w:val="hybridMultilevel"/>
    <w:tmpl w:val="89E219B6"/>
    <w:lvl w:ilvl="0" w:tplc="BC00FD62">
      <w:start w:val="2"/>
      <w:numFmt w:val="decimal"/>
      <w:lvlText w:val="%1."/>
      <w:lvlJc w:val="left"/>
      <w:pPr>
        <w:ind w:left="44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033DA">
      <w:numFmt w:val="bullet"/>
      <w:lvlText w:val="•"/>
      <w:lvlJc w:val="left"/>
      <w:pPr>
        <w:ind w:left="1085" w:hanging="346"/>
      </w:pPr>
      <w:rPr>
        <w:rFonts w:hint="default"/>
        <w:lang w:val="ru-RU" w:eastAsia="en-US" w:bidi="ar-SA"/>
      </w:rPr>
    </w:lvl>
    <w:lvl w:ilvl="2" w:tplc="790073E6">
      <w:numFmt w:val="bullet"/>
      <w:lvlText w:val="•"/>
      <w:lvlJc w:val="left"/>
      <w:pPr>
        <w:ind w:left="1730" w:hanging="346"/>
      </w:pPr>
      <w:rPr>
        <w:rFonts w:hint="default"/>
        <w:lang w:val="ru-RU" w:eastAsia="en-US" w:bidi="ar-SA"/>
      </w:rPr>
    </w:lvl>
    <w:lvl w:ilvl="3" w:tplc="E1C258C0">
      <w:numFmt w:val="bullet"/>
      <w:lvlText w:val="•"/>
      <w:lvlJc w:val="left"/>
      <w:pPr>
        <w:ind w:left="2375" w:hanging="346"/>
      </w:pPr>
      <w:rPr>
        <w:rFonts w:hint="default"/>
        <w:lang w:val="ru-RU" w:eastAsia="en-US" w:bidi="ar-SA"/>
      </w:rPr>
    </w:lvl>
    <w:lvl w:ilvl="4" w:tplc="214A5518">
      <w:numFmt w:val="bullet"/>
      <w:lvlText w:val="•"/>
      <w:lvlJc w:val="left"/>
      <w:pPr>
        <w:ind w:left="3020" w:hanging="346"/>
      </w:pPr>
      <w:rPr>
        <w:rFonts w:hint="default"/>
        <w:lang w:val="ru-RU" w:eastAsia="en-US" w:bidi="ar-SA"/>
      </w:rPr>
    </w:lvl>
    <w:lvl w:ilvl="5" w:tplc="FA8C5E5C">
      <w:numFmt w:val="bullet"/>
      <w:lvlText w:val="•"/>
      <w:lvlJc w:val="left"/>
      <w:pPr>
        <w:ind w:left="3665" w:hanging="346"/>
      </w:pPr>
      <w:rPr>
        <w:rFonts w:hint="default"/>
        <w:lang w:val="ru-RU" w:eastAsia="en-US" w:bidi="ar-SA"/>
      </w:rPr>
    </w:lvl>
    <w:lvl w:ilvl="6" w:tplc="7EA26E3A">
      <w:numFmt w:val="bullet"/>
      <w:lvlText w:val="•"/>
      <w:lvlJc w:val="left"/>
      <w:pPr>
        <w:ind w:left="4310" w:hanging="346"/>
      </w:pPr>
      <w:rPr>
        <w:rFonts w:hint="default"/>
        <w:lang w:val="ru-RU" w:eastAsia="en-US" w:bidi="ar-SA"/>
      </w:rPr>
    </w:lvl>
    <w:lvl w:ilvl="7" w:tplc="FEACC4B4">
      <w:numFmt w:val="bullet"/>
      <w:lvlText w:val="•"/>
      <w:lvlJc w:val="left"/>
      <w:pPr>
        <w:ind w:left="4955" w:hanging="346"/>
      </w:pPr>
      <w:rPr>
        <w:rFonts w:hint="default"/>
        <w:lang w:val="ru-RU" w:eastAsia="en-US" w:bidi="ar-SA"/>
      </w:rPr>
    </w:lvl>
    <w:lvl w:ilvl="8" w:tplc="A6105FEC">
      <w:numFmt w:val="bullet"/>
      <w:lvlText w:val="•"/>
      <w:lvlJc w:val="left"/>
      <w:pPr>
        <w:ind w:left="5600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21"/>
    <w:rsid w:val="00847E21"/>
    <w:rsid w:val="00D56512"/>
    <w:rsid w:val="00F52B28"/>
    <w:rsid w:val="00F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E2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47E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7E2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47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21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2">
    <w:name w:val="Основной текст (2)_"/>
    <w:basedOn w:val="a0"/>
    <w:link w:val="20"/>
    <w:rsid w:val="00FD6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71E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FD67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671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7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D671E"/>
    <w:pPr>
      <w:autoSpaceDE w:val="0"/>
      <w:autoSpaceDN w:val="0"/>
      <w:ind w:left="82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7E2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47E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7E21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47E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21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2">
    <w:name w:val="Основной текст (2)_"/>
    <w:basedOn w:val="a0"/>
    <w:link w:val="20"/>
    <w:rsid w:val="00FD6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71E"/>
    <w:pPr>
      <w:shd w:val="clear" w:color="auto" w:fill="FFFFFF"/>
      <w:spacing w:line="322" w:lineRule="exac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FD67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671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D671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FD671E"/>
    <w:pPr>
      <w:autoSpaceDE w:val="0"/>
      <w:autoSpaceDN w:val="0"/>
      <w:ind w:left="823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2024-09-05T13:58:00Z</cp:lastPrinted>
  <dcterms:created xsi:type="dcterms:W3CDTF">2024-09-05T13:48:00Z</dcterms:created>
  <dcterms:modified xsi:type="dcterms:W3CDTF">2024-09-05T14:40:00Z</dcterms:modified>
</cp:coreProperties>
</file>